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rsidR="00BD4994" w:rsidRPr="004163E9" w:rsidRDefault="00BD4994" w:rsidP="00BD4994">
          <w:pPr>
            <w:spacing w:after="120"/>
            <w:ind w:left="567" w:firstLine="0"/>
            <w:contextualSpacing/>
            <w:jc w:val="center"/>
            <w:rPr>
              <w:rFonts w:ascii="Times New Roman" w:hAnsi="Times New Roman" w:cs="Times New Roman"/>
              <w:sz w:val="22"/>
              <w:szCs w:val="22"/>
            </w:rPr>
          </w:pPr>
        </w:p>
        <w:p w:rsidR="00BD4994" w:rsidRPr="004163E9" w:rsidRDefault="00BD4994" w:rsidP="00BD4994">
          <w:pPr>
            <w:spacing w:line="240" w:lineRule="auto"/>
            <w:ind w:firstLine="0"/>
            <w:jc w:val="center"/>
            <w:rPr>
              <w:rFonts w:ascii="Times New Roman" w:eastAsia="Times New Roman" w:hAnsi="Times New Roman" w:cs="Times New Roman"/>
              <w:sz w:val="22"/>
              <w:szCs w:val="22"/>
            </w:rPr>
          </w:pPr>
          <w:r w:rsidRPr="004163E9">
            <w:rPr>
              <w:rFonts w:ascii="Times New Roman" w:eastAsia="Times New Roman" w:hAnsi="Times New Roman" w:cs="Times New Roman"/>
              <w:noProof/>
              <w:sz w:val="22"/>
              <w:szCs w:val="22"/>
            </w:rPr>
            <w:drawing>
              <wp:inline distT="0" distB="0" distL="0" distR="0" wp14:anchorId="52CE62F6" wp14:editId="52B756C0">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rsidR="00BD4994" w:rsidRPr="004163E9" w:rsidRDefault="00BD4994" w:rsidP="00BD4994">
          <w:pPr>
            <w:spacing w:line="240" w:lineRule="auto"/>
            <w:ind w:firstLine="0"/>
            <w:jc w:val="center"/>
            <w:rPr>
              <w:rFonts w:ascii="Times New Roman" w:eastAsia="Times New Roman" w:hAnsi="Times New Roman" w:cs="Times New Roman"/>
              <w:sz w:val="22"/>
              <w:szCs w:val="22"/>
            </w:rPr>
          </w:pPr>
          <w:r w:rsidRPr="004163E9">
            <w:rPr>
              <w:rFonts w:ascii="Times New Roman" w:eastAsia="Times New Roman" w:hAnsi="Times New Roman" w:cs="Times New Roman"/>
              <w:b/>
              <w:sz w:val="22"/>
              <w:szCs w:val="22"/>
            </w:rPr>
            <w:t>UŽDAROJI AKCINĖ BENDROVĖ „UTENOS VANDENYS“</w:t>
          </w:r>
          <w:r w:rsidRPr="004163E9">
            <w:rPr>
              <w:rFonts w:ascii="Times New Roman" w:eastAsia="Times New Roman" w:hAnsi="Times New Roman" w:cs="Times New Roman"/>
              <w:b/>
              <w:sz w:val="22"/>
              <w:szCs w:val="22"/>
            </w:rPr>
            <w:br/>
          </w:r>
          <w:r w:rsidRPr="004163E9">
            <w:rPr>
              <w:rFonts w:ascii="Times New Roman" w:eastAsia="Times New Roman" w:hAnsi="Times New Roman" w:cs="Times New Roman"/>
              <w:sz w:val="22"/>
              <w:szCs w:val="22"/>
            </w:rPr>
            <w:t xml:space="preserve">Vandenų g. 1, </w:t>
          </w:r>
          <w:proofErr w:type="spellStart"/>
          <w:r w:rsidRPr="004163E9">
            <w:rPr>
              <w:rFonts w:ascii="Times New Roman" w:eastAsia="Times New Roman" w:hAnsi="Times New Roman" w:cs="Times New Roman"/>
              <w:sz w:val="22"/>
              <w:szCs w:val="22"/>
            </w:rPr>
            <w:t>Naujasodžio</w:t>
          </w:r>
          <w:proofErr w:type="spellEnd"/>
          <w:r w:rsidRPr="004163E9">
            <w:rPr>
              <w:rFonts w:ascii="Times New Roman" w:eastAsia="Times New Roman" w:hAnsi="Times New Roman" w:cs="Times New Roman"/>
              <w:sz w:val="22"/>
              <w:szCs w:val="22"/>
            </w:rPr>
            <w:t xml:space="preserve"> k., LT-28113 Utenos r.,</w:t>
          </w:r>
        </w:p>
        <w:p w:rsidR="00BD4994" w:rsidRPr="004163E9" w:rsidRDefault="00BD4994" w:rsidP="00BD4994">
          <w:pPr>
            <w:spacing w:line="240" w:lineRule="auto"/>
            <w:ind w:firstLine="0"/>
            <w:jc w:val="center"/>
            <w:rPr>
              <w:rFonts w:ascii="Times New Roman" w:eastAsia="Times New Roman" w:hAnsi="Times New Roman" w:cs="Times New Roman"/>
              <w:sz w:val="22"/>
              <w:szCs w:val="22"/>
            </w:rPr>
          </w:pPr>
          <w:r w:rsidRPr="004163E9">
            <w:rPr>
              <w:rFonts w:ascii="Times New Roman" w:eastAsia="Times New Roman" w:hAnsi="Times New Roman" w:cs="Times New Roman"/>
              <w:sz w:val="22"/>
              <w:szCs w:val="22"/>
            </w:rPr>
            <w:t xml:space="preserve">tel. (8 389) 65 110, faks. (8 389) 65 104,  el. p. </w:t>
          </w:r>
          <w:hyperlink r:id="rId13" w:history="1">
            <w:r w:rsidRPr="004163E9">
              <w:rPr>
                <w:rFonts w:ascii="Times New Roman" w:eastAsia="Times New Roman" w:hAnsi="Times New Roman" w:cs="Times New Roman"/>
                <w:color w:val="0000FF"/>
                <w:sz w:val="22"/>
                <w:szCs w:val="22"/>
                <w:u w:val="single"/>
              </w:rPr>
              <w:t>info@utenosvandenys.lt</w:t>
            </w:r>
          </w:hyperlink>
          <w:r w:rsidRPr="004163E9">
            <w:rPr>
              <w:rFonts w:ascii="Times New Roman" w:eastAsia="Times New Roman" w:hAnsi="Times New Roman" w:cs="Times New Roman"/>
              <w:sz w:val="22"/>
              <w:szCs w:val="22"/>
            </w:rPr>
            <w:t xml:space="preserve">, </w:t>
          </w:r>
          <w:hyperlink r:id="rId14" w:history="1">
            <w:r w:rsidRPr="004163E9">
              <w:rPr>
                <w:rFonts w:ascii="Times New Roman" w:eastAsia="Times New Roman" w:hAnsi="Times New Roman" w:cs="Times New Roman"/>
                <w:color w:val="0000FF"/>
                <w:sz w:val="22"/>
                <w:szCs w:val="22"/>
                <w:u w:val="single"/>
              </w:rPr>
              <w:t>www.utenosvandenys.lt</w:t>
            </w:r>
          </w:hyperlink>
          <w:r w:rsidRPr="004163E9">
            <w:rPr>
              <w:rFonts w:ascii="Times New Roman" w:eastAsia="Times New Roman" w:hAnsi="Times New Roman" w:cs="Times New Roman"/>
              <w:sz w:val="22"/>
              <w:szCs w:val="22"/>
            </w:rPr>
            <w:t>,</w:t>
          </w:r>
        </w:p>
        <w:p w:rsidR="00BD4994" w:rsidRPr="004163E9" w:rsidRDefault="00BD4994" w:rsidP="00BD4994">
          <w:pPr>
            <w:spacing w:line="240" w:lineRule="auto"/>
            <w:ind w:firstLine="0"/>
            <w:jc w:val="center"/>
            <w:rPr>
              <w:rFonts w:ascii="Times New Roman" w:eastAsia="Times New Roman" w:hAnsi="Times New Roman" w:cs="Times New Roman"/>
              <w:sz w:val="22"/>
              <w:szCs w:val="22"/>
            </w:rPr>
          </w:pPr>
          <w:r w:rsidRPr="004163E9">
            <w:rPr>
              <w:rFonts w:ascii="Times New Roman" w:eastAsia="Times New Roman" w:hAnsi="Times New Roman" w:cs="Times New Roman"/>
              <w:sz w:val="22"/>
              <w:szCs w:val="22"/>
            </w:rPr>
            <w:t>Duomenys kaupiami ir saugomi Juridinių asmenų registre, kodas 183633981, PVM mokėtojo kodas LT836339811</w:t>
          </w:r>
        </w:p>
        <w:p w:rsidR="00BD4994" w:rsidRPr="004163E9" w:rsidRDefault="00BD4994" w:rsidP="00BD4994">
          <w:pPr>
            <w:tabs>
              <w:tab w:val="center" w:pos="4513"/>
              <w:tab w:val="right" w:pos="9026"/>
            </w:tabs>
            <w:spacing w:after="160" w:line="276" w:lineRule="auto"/>
            <w:ind w:firstLine="0"/>
            <w:jc w:val="center"/>
            <w:rPr>
              <w:rFonts w:ascii="Times New Roman" w:eastAsia="Calibri" w:hAnsi="Times New Roman" w:cs="Times New Roman"/>
              <w:color w:val="00B050"/>
              <w:sz w:val="22"/>
              <w:szCs w:val="22"/>
            </w:rPr>
          </w:pPr>
        </w:p>
        <w:p w:rsidR="00BD4994" w:rsidRPr="004163E9" w:rsidRDefault="00BD4994" w:rsidP="00BD4994">
          <w:pPr>
            <w:tabs>
              <w:tab w:val="left" w:pos="870"/>
            </w:tabs>
            <w:spacing w:after="120" w:line="20" w:lineRule="atLeast"/>
            <w:ind w:firstLine="0"/>
            <w:contextualSpacing/>
            <w:jc w:val="left"/>
            <w:rPr>
              <w:rFonts w:ascii="Times New Roman" w:eastAsia="Calibri" w:hAnsi="Times New Roman" w:cs="Times New Roman"/>
              <w:color w:val="00B050"/>
              <w:sz w:val="22"/>
              <w:szCs w:val="22"/>
            </w:rPr>
          </w:pPr>
          <w:r w:rsidRPr="004163E9">
            <w:rPr>
              <w:rFonts w:ascii="Times New Roman" w:eastAsia="Calibri" w:hAnsi="Times New Roman" w:cs="Times New Roman"/>
              <w:color w:val="00B050"/>
              <w:sz w:val="22"/>
              <w:szCs w:val="22"/>
            </w:rPr>
            <w:tab/>
          </w:r>
        </w:p>
        <w:p w:rsidR="004D0B57" w:rsidRPr="004163E9" w:rsidRDefault="004D0B57" w:rsidP="004D0B57">
          <w:pPr>
            <w:spacing w:after="120" w:line="20" w:lineRule="atLeast"/>
            <w:ind w:left="5245" w:firstLine="0"/>
            <w:contextualSpacing/>
            <w:jc w:val="left"/>
            <w:rPr>
              <w:rFonts w:ascii="Times New Roman" w:eastAsia="Calibri" w:hAnsi="Times New Roman" w:cs="Times New Roman"/>
              <w:sz w:val="22"/>
              <w:szCs w:val="22"/>
            </w:rPr>
          </w:pPr>
          <w:r w:rsidRPr="004163E9">
            <w:rPr>
              <w:rFonts w:ascii="Times New Roman" w:eastAsia="Calibri" w:hAnsi="Times New Roman" w:cs="Times New Roman"/>
              <w:sz w:val="22"/>
              <w:szCs w:val="22"/>
            </w:rPr>
            <w:t xml:space="preserve">PATVIRTINTA </w:t>
          </w:r>
        </w:p>
        <w:p w:rsidR="004D0B57" w:rsidRPr="004163E9" w:rsidRDefault="004D0B57" w:rsidP="004D0B57">
          <w:pPr>
            <w:spacing w:after="120" w:line="20" w:lineRule="atLeast"/>
            <w:ind w:left="5245" w:firstLine="0"/>
            <w:contextualSpacing/>
            <w:jc w:val="left"/>
            <w:rPr>
              <w:rFonts w:ascii="Times New Roman" w:eastAsia="Calibri" w:hAnsi="Times New Roman" w:cs="Times New Roman"/>
              <w:sz w:val="22"/>
              <w:szCs w:val="22"/>
            </w:rPr>
          </w:pPr>
          <w:r w:rsidRPr="004163E9">
            <w:rPr>
              <w:rFonts w:ascii="Times New Roman" w:eastAsia="Calibri" w:hAnsi="Times New Roman" w:cs="Times New Roman"/>
              <w:sz w:val="22"/>
              <w:szCs w:val="22"/>
            </w:rPr>
            <w:t xml:space="preserve">Perkančiojo subjekto Viešųjų pirkimų komisijos </w:t>
          </w:r>
          <w:r w:rsidR="005C37C3">
            <w:rPr>
              <w:rFonts w:ascii="Times New Roman" w:eastAsia="Calibri" w:hAnsi="Times New Roman" w:cs="Times New Roman"/>
              <w:sz w:val="22"/>
              <w:szCs w:val="22"/>
            </w:rPr>
            <w:t>2025-01-17</w:t>
          </w:r>
          <w:r w:rsidRPr="004163E9">
            <w:rPr>
              <w:rFonts w:ascii="Times New Roman" w:eastAsia="Calibri" w:hAnsi="Times New Roman" w:cs="Times New Roman"/>
              <w:sz w:val="22"/>
              <w:szCs w:val="22"/>
            </w:rPr>
            <w:t xml:space="preserve"> protokolu Nr. </w:t>
          </w:r>
          <w:r w:rsidR="002F51D8" w:rsidRPr="004163E9">
            <w:rPr>
              <w:rFonts w:ascii="Times New Roman" w:eastAsia="Calibri" w:hAnsi="Times New Roman" w:cs="Times New Roman"/>
              <w:sz w:val="22"/>
              <w:szCs w:val="22"/>
            </w:rPr>
            <w:t>VŠP</w:t>
          </w:r>
          <w:r w:rsidR="005C37C3">
            <w:rPr>
              <w:rFonts w:ascii="Times New Roman" w:eastAsia="Calibri" w:hAnsi="Times New Roman" w:cs="Times New Roman"/>
              <w:sz w:val="22"/>
              <w:szCs w:val="22"/>
            </w:rPr>
            <w:t>1</w:t>
          </w:r>
          <w:bookmarkStart w:id="0" w:name="_GoBack"/>
          <w:bookmarkEnd w:id="0"/>
          <w:r w:rsidR="00E458F6" w:rsidRPr="004163E9">
            <w:rPr>
              <w:rFonts w:ascii="Times New Roman" w:eastAsia="Calibri" w:hAnsi="Times New Roman" w:cs="Times New Roman"/>
              <w:sz w:val="22"/>
              <w:szCs w:val="22"/>
            </w:rPr>
            <w:t>-1</w:t>
          </w:r>
        </w:p>
        <w:p w:rsidR="004D0B57" w:rsidRPr="004163E9" w:rsidRDefault="004D0B57" w:rsidP="004D0B57">
          <w:pPr>
            <w:spacing w:after="120" w:line="20" w:lineRule="atLeast"/>
            <w:ind w:firstLine="0"/>
            <w:contextualSpacing/>
            <w:jc w:val="center"/>
            <w:rPr>
              <w:rFonts w:ascii="Times New Roman" w:eastAsia="Calibri" w:hAnsi="Times New Roman" w:cs="Times New Roman"/>
              <w:sz w:val="22"/>
              <w:szCs w:val="22"/>
            </w:rPr>
          </w:pPr>
        </w:p>
        <w:p w:rsidR="00BD4994" w:rsidRPr="004163E9" w:rsidRDefault="00BD4994" w:rsidP="00BD4994">
          <w:pPr>
            <w:spacing w:after="120" w:line="20" w:lineRule="atLeast"/>
            <w:ind w:firstLine="0"/>
            <w:contextualSpacing/>
            <w:jc w:val="center"/>
            <w:rPr>
              <w:rFonts w:ascii="Times New Roman" w:eastAsia="Calibri" w:hAnsi="Times New Roman" w:cs="Times New Roman"/>
              <w:sz w:val="22"/>
              <w:szCs w:val="22"/>
            </w:rPr>
          </w:pPr>
        </w:p>
        <w:p w:rsidR="00BD4994" w:rsidRPr="004163E9" w:rsidRDefault="00BD4994" w:rsidP="00BD4994">
          <w:pPr>
            <w:spacing w:after="120" w:line="20" w:lineRule="atLeast"/>
            <w:ind w:firstLine="0"/>
            <w:contextualSpacing/>
            <w:jc w:val="center"/>
            <w:rPr>
              <w:rFonts w:ascii="Times New Roman" w:eastAsia="Calibri" w:hAnsi="Times New Roman" w:cs="Times New Roman"/>
              <w:sz w:val="22"/>
              <w:szCs w:val="22"/>
            </w:rPr>
          </w:pPr>
        </w:p>
        <w:p w:rsidR="00BD4994" w:rsidRPr="004163E9" w:rsidRDefault="00BD4994" w:rsidP="00BD4994">
          <w:pPr>
            <w:spacing w:after="120" w:line="20" w:lineRule="atLeast"/>
            <w:ind w:firstLine="0"/>
            <w:contextualSpacing/>
            <w:jc w:val="center"/>
            <w:rPr>
              <w:rFonts w:ascii="Times New Roman" w:eastAsia="Calibri" w:hAnsi="Times New Roman" w:cs="Times New Roman"/>
              <w:sz w:val="22"/>
              <w:szCs w:val="22"/>
            </w:rPr>
          </w:pPr>
        </w:p>
        <w:p w:rsidR="009B199B" w:rsidRPr="004163E9" w:rsidRDefault="009B199B" w:rsidP="009B199B">
          <w:pPr>
            <w:spacing w:after="120" w:line="20" w:lineRule="atLeast"/>
            <w:ind w:firstLine="0"/>
            <w:contextualSpacing/>
            <w:jc w:val="center"/>
            <w:rPr>
              <w:rFonts w:ascii="Times New Roman" w:eastAsia="Calibri" w:hAnsi="Times New Roman" w:cs="Times New Roman"/>
              <w:b/>
              <w:bCs/>
              <w:sz w:val="28"/>
              <w:szCs w:val="28"/>
            </w:rPr>
          </w:pPr>
        </w:p>
        <w:p w:rsidR="008D22CE" w:rsidRPr="004163E9" w:rsidRDefault="008D22CE" w:rsidP="008D22CE">
          <w:pPr>
            <w:spacing w:after="120" w:line="20" w:lineRule="atLeast"/>
            <w:ind w:firstLine="0"/>
            <w:contextualSpacing/>
            <w:jc w:val="center"/>
            <w:rPr>
              <w:rFonts w:ascii="Times New Roman" w:eastAsia="Calibri" w:hAnsi="Times New Roman" w:cs="Times New Roman"/>
              <w:b/>
              <w:bCs/>
              <w:sz w:val="28"/>
              <w:szCs w:val="28"/>
            </w:rPr>
          </w:pPr>
        </w:p>
        <w:p w:rsidR="008D22CE" w:rsidRPr="004163E9" w:rsidRDefault="008D22CE" w:rsidP="008D22CE">
          <w:pPr>
            <w:spacing w:after="120" w:line="20" w:lineRule="atLeast"/>
            <w:ind w:firstLine="0"/>
            <w:contextualSpacing/>
            <w:jc w:val="center"/>
            <w:rPr>
              <w:rFonts w:ascii="Times New Roman" w:eastAsia="Calibri" w:hAnsi="Times New Roman" w:cs="Times New Roman"/>
              <w:b/>
              <w:bCs/>
              <w:sz w:val="24"/>
              <w:szCs w:val="24"/>
            </w:rPr>
          </w:pPr>
          <w:r w:rsidRPr="004163E9">
            <w:rPr>
              <w:rFonts w:ascii="Times New Roman" w:eastAsia="Calibri" w:hAnsi="Times New Roman" w:cs="Times New Roman"/>
              <w:b/>
              <w:bCs/>
              <w:sz w:val="24"/>
              <w:szCs w:val="24"/>
            </w:rPr>
            <w:t>MAŽOS VERTĖS VIEŠOJO PIRKIMO  „</w:t>
          </w:r>
          <w:r w:rsidR="002F51D8" w:rsidRPr="004163E9">
            <w:rPr>
              <w:rFonts w:ascii="Times New Roman" w:eastAsia="Times New Roman" w:hAnsi="Times New Roman" w:cs="Times New Roman"/>
              <w:b/>
              <w:caps/>
              <w:sz w:val="24"/>
              <w:szCs w:val="24"/>
            </w:rPr>
            <w:t xml:space="preserve">MATAVIMO PRIEMONIŲ METROLOGINĖS PATIKROS/KALIBRAVIMO </w:t>
          </w:r>
          <w:r w:rsidR="00F51539" w:rsidRPr="004163E9">
            <w:rPr>
              <w:rFonts w:ascii="Times New Roman" w:eastAsia="Times New Roman" w:hAnsi="Times New Roman" w:cs="Times New Roman"/>
              <w:b/>
              <w:caps/>
              <w:sz w:val="24"/>
              <w:szCs w:val="24"/>
            </w:rPr>
            <w:t>PASLAUGOS</w:t>
          </w:r>
          <w:r w:rsidRPr="004163E9">
            <w:rPr>
              <w:rFonts w:ascii="Times New Roman" w:eastAsia="Calibri" w:hAnsi="Times New Roman" w:cs="Times New Roman"/>
              <w:b/>
              <w:bCs/>
              <w:sz w:val="24"/>
              <w:szCs w:val="24"/>
            </w:rPr>
            <w:t>“</w:t>
          </w:r>
        </w:p>
        <w:p w:rsidR="008D22CE" w:rsidRPr="004163E9" w:rsidRDefault="008D22CE" w:rsidP="008D22CE">
          <w:pPr>
            <w:spacing w:after="120" w:line="240" w:lineRule="auto"/>
            <w:ind w:left="567" w:firstLine="0"/>
            <w:contextualSpacing/>
            <w:jc w:val="center"/>
            <w:rPr>
              <w:rFonts w:ascii="Times New Roman" w:eastAsia="Calibri" w:hAnsi="Times New Roman" w:cs="Times New Roman"/>
              <w:b/>
              <w:bCs/>
              <w:sz w:val="24"/>
              <w:szCs w:val="24"/>
            </w:rPr>
          </w:pPr>
          <w:r w:rsidRPr="004163E9">
            <w:rPr>
              <w:rFonts w:ascii="Times New Roman" w:eastAsia="Calibri" w:hAnsi="Times New Roman" w:cs="Times New Roman"/>
              <w:b/>
              <w:bCs/>
              <w:sz w:val="24"/>
              <w:szCs w:val="24"/>
            </w:rPr>
            <w:t>SKELBIAMOS APKLAUSOS SPECIALIOSIOS SĄLYGOS</w:t>
          </w:r>
        </w:p>
        <w:p w:rsidR="008D22CE" w:rsidRPr="004163E9" w:rsidRDefault="008D22CE" w:rsidP="008D22CE">
          <w:pPr>
            <w:spacing w:after="120" w:line="240" w:lineRule="auto"/>
            <w:ind w:left="567" w:firstLine="0"/>
            <w:contextualSpacing/>
            <w:jc w:val="center"/>
            <w:rPr>
              <w:rFonts w:ascii="Times New Roman" w:hAnsi="Times New Roman" w:cs="Times New Roman"/>
              <w:sz w:val="22"/>
              <w:szCs w:val="22"/>
            </w:rPr>
          </w:pPr>
          <w:r w:rsidRPr="004163E9">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rsidR="00173FBA" w:rsidRPr="004163E9" w:rsidRDefault="00173FBA" w:rsidP="00581B14">
              <w:pPr>
                <w:pStyle w:val="Turinioantrat"/>
                <w:tabs>
                  <w:tab w:val="left" w:pos="6555"/>
                </w:tabs>
                <w:rPr>
                  <w:rFonts w:ascii="Times New Roman" w:hAnsi="Times New Roman" w:cs="Times New Roman"/>
                  <w:sz w:val="22"/>
                  <w:szCs w:val="22"/>
                </w:rPr>
              </w:pPr>
              <w:r w:rsidRPr="004163E9">
                <w:rPr>
                  <w:rFonts w:ascii="Times New Roman" w:hAnsi="Times New Roman" w:cs="Times New Roman"/>
                  <w:sz w:val="22"/>
                  <w:szCs w:val="22"/>
                </w:rPr>
                <w:t>T</w:t>
              </w:r>
              <w:r w:rsidR="00F42EC8" w:rsidRPr="004163E9">
                <w:rPr>
                  <w:rFonts w:ascii="Times New Roman" w:hAnsi="Times New Roman" w:cs="Times New Roman"/>
                  <w:sz w:val="22"/>
                  <w:szCs w:val="22"/>
                </w:rPr>
                <w:t>URINYS</w:t>
              </w:r>
              <w:r w:rsidR="00581B14" w:rsidRPr="004163E9">
                <w:rPr>
                  <w:rFonts w:ascii="Times New Roman" w:hAnsi="Times New Roman" w:cs="Times New Roman"/>
                  <w:sz w:val="22"/>
                  <w:szCs w:val="22"/>
                </w:rPr>
                <w:tab/>
              </w:r>
            </w:p>
            <w:p w:rsidR="00E76E1F" w:rsidRPr="004163E9" w:rsidRDefault="00242D2C">
              <w:pPr>
                <w:pStyle w:val="Turinys1"/>
                <w:rPr>
                  <w:rFonts w:ascii="Times New Roman" w:hAnsi="Times New Roman" w:cs="Times New Roman"/>
                  <w:noProof/>
                  <w:sz w:val="22"/>
                  <w:szCs w:val="22"/>
                  <w:lang w:val="en-US" w:eastAsia="en-US"/>
                </w:rPr>
              </w:pPr>
              <w:r w:rsidRPr="004163E9">
                <w:rPr>
                  <w:rFonts w:ascii="Times New Roman" w:hAnsi="Times New Roman" w:cs="Times New Roman"/>
                  <w:sz w:val="22"/>
                  <w:szCs w:val="22"/>
                </w:rPr>
                <w:fldChar w:fldCharType="begin"/>
              </w:r>
              <w:r w:rsidR="00173FBA" w:rsidRPr="004163E9">
                <w:rPr>
                  <w:rFonts w:ascii="Times New Roman" w:hAnsi="Times New Roman" w:cs="Times New Roman"/>
                  <w:sz w:val="22"/>
                  <w:szCs w:val="22"/>
                </w:rPr>
                <w:instrText xml:space="preserve"> TOC \o "1-3" \h \z \u </w:instrText>
              </w:r>
              <w:r w:rsidRPr="004163E9">
                <w:rPr>
                  <w:rFonts w:ascii="Times New Roman" w:hAnsi="Times New Roman" w:cs="Times New Roman"/>
                  <w:sz w:val="22"/>
                  <w:szCs w:val="22"/>
                </w:rPr>
                <w:fldChar w:fldCharType="separate"/>
              </w:r>
              <w:hyperlink w:anchor="_Toc137194947" w:history="1">
                <w:r w:rsidR="00E76E1F" w:rsidRPr="004163E9">
                  <w:rPr>
                    <w:rStyle w:val="Hipersaitas"/>
                    <w:rFonts w:ascii="Times New Roman" w:hAnsi="Times New Roman" w:cs="Times New Roman"/>
                    <w:noProof/>
                    <w:sz w:val="22"/>
                    <w:szCs w:val="22"/>
                  </w:rPr>
                  <w:t>1.</w:t>
                </w:r>
                <w:r w:rsidR="00E76E1F" w:rsidRPr="004163E9">
                  <w:rPr>
                    <w:rFonts w:ascii="Times New Roman" w:hAnsi="Times New Roman" w:cs="Times New Roman"/>
                    <w:noProof/>
                    <w:sz w:val="22"/>
                    <w:szCs w:val="22"/>
                    <w:lang w:val="en-US" w:eastAsia="en-US"/>
                  </w:rPr>
                  <w:tab/>
                </w:r>
                <w:r w:rsidR="00E76E1F" w:rsidRPr="004163E9">
                  <w:rPr>
                    <w:rStyle w:val="Hipersaitas"/>
                    <w:rFonts w:ascii="Times New Roman" w:hAnsi="Times New Roman" w:cs="Times New Roman"/>
                    <w:noProof/>
                    <w:sz w:val="22"/>
                    <w:szCs w:val="22"/>
                  </w:rPr>
                  <w:t>Bendra informacija</w:t>
                </w:r>
                <w:r w:rsidR="00E76E1F" w:rsidRPr="004163E9">
                  <w:rPr>
                    <w:rFonts w:ascii="Times New Roman" w:hAnsi="Times New Roman" w:cs="Times New Roman"/>
                    <w:noProof/>
                    <w:webHidden/>
                    <w:sz w:val="22"/>
                    <w:szCs w:val="22"/>
                  </w:rPr>
                  <w:tab/>
                </w:r>
                <w:r w:rsidRPr="004163E9">
                  <w:rPr>
                    <w:rFonts w:ascii="Times New Roman" w:hAnsi="Times New Roman" w:cs="Times New Roman"/>
                    <w:noProof/>
                    <w:webHidden/>
                    <w:sz w:val="22"/>
                    <w:szCs w:val="22"/>
                  </w:rPr>
                  <w:fldChar w:fldCharType="begin"/>
                </w:r>
                <w:r w:rsidR="00E76E1F" w:rsidRPr="004163E9">
                  <w:rPr>
                    <w:rFonts w:ascii="Times New Roman" w:hAnsi="Times New Roman" w:cs="Times New Roman"/>
                    <w:noProof/>
                    <w:webHidden/>
                    <w:sz w:val="22"/>
                    <w:szCs w:val="22"/>
                  </w:rPr>
                  <w:instrText xml:space="preserve"> PAGEREF _Toc137194947 \h </w:instrText>
                </w:r>
                <w:r w:rsidRPr="004163E9">
                  <w:rPr>
                    <w:rFonts w:ascii="Times New Roman" w:hAnsi="Times New Roman" w:cs="Times New Roman"/>
                    <w:noProof/>
                    <w:webHidden/>
                    <w:sz w:val="22"/>
                    <w:szCs w:val="22"/>
                  </w:rPr>
                </w:r>
                <w:r w:rsidRPr="004163E9">
                  <w:rPr>
                    <w:rFonts w:ascii="Times New Roman" w:hAnsi="Times New Roman" w:cs="Times New Roman"/>
                    <w:noProof/>
                    <w:webHidden/>
                    <w:sz w:val="22"/>
                    <w:szCs w:val="22"/>
                  </w:rPr>
                  <w:fldChar w:fldCharType="separate"/>
                </w:r>
                <w:r w:rsidR="00E76E1F" w:rsidRPr="004163E9">
                  <w:rPr>
                    <w:rFonts w:ascii="Times New Roman" w:hAnsi="Times New Roman" w:cs="Times New Roman"/>
                    <w:noProof/>
                    <w:webHidden/>
                    <w:sz w:val="22"/>
                    <w:szCs w:val="22"/>
                  </w:rPr>
                  <w:t>2</w:t>
                </w:r>
                <w:r w:rsidRPr="004163E9">
                  <w:rPr>
                    <w:rFonts w:ascii="Times New Roman" w:hAnsi="Times New Roman" w:cs="Times New Roman"/>
                    <w:noProof/>
                    <w:webHidden/>
                    <w:sz w:val="22"/>
                    <w:szCs w:val="22"/>
                  </w:rPr>
                  <w:fldChar w:fldCharType="end"/>
                </w:r>
              </w:hyperlink>
            </w:p>
            <w:p w:rsidR="00E76E1F" w:rsidRPr="004163E9" w:rsidRDefault="005C37C3">
              <w:pPr>
                <w:pStyle w:val="Turinys1"/>
                <w:rPr>
                  <w:rFonts w:ascii="Times New Roman" w:hAnsi="Times New Roman" w:cs="Times New Roman"/>
                  <w:noProof/>
                  <w:sz w:val="22"/>
                  <w:szCs w:val="22"/>
                  <w:lang w:val="en-US" w:eastAsia="en-US"/>
                </w:rPr>
              </w:pPr>
              <w:hyperlink w:anchor="_Toc137194948" w:history="1">
                <w:r w:rsidR="00E76E1F" w:rsidRPr="004163E9">
                  <w:rPr>
                    <w:rStyle w:val="Hipersaitas"/>
                    <w:rFonts w:ascii="Times New Roman" w:eastAsia="Calibri" w:hAnsi="Times New Roman" w:cs="Times New Roman"/>
                    <w:noProof/>
                    <w:sz w:val="22"/>
                    <w:szCs w:val="22"/>
                  </w:rPr>
                  <w:t>2.</w:t>
                </w:r>
                <w:r w:rsidR="00E76E1F" w:rsidRPr="004163E9">
                  <w:rPr>
                    <w:rFonts w:ascii="Times New Roman" w:hAnsi="Times New Roman" w:cs="Times New Roman"/>
                    <w:noProof/>
                    <w:sz w:val="22"/>
                    <w:szCs w:val="22"/>
                    <w:lang w:val="en-US" w:eastAsia="en-US"/>
                  </w:rPr>
                  <w:tab/>
                </w:r>
                <w:r w:rsidR="00E76E1F" w:rsidRPr="004163E9">
                  <w:rPr>
                    <w:rStyle w:val="Hipersaitas"/>
                    <w:rFonts w:ascii="Times New Roman" w:hAnsi="Times New Roman" w:cs="Times New Roman"/>
                    <w:noProof/>
                    <w:sz w:val="22"/>
                    <w:szCs w:val="22"/>
                  </w:rPr>
                  <w:t>Pirkimo objektas</w:t>
                </w:r>
                <w:r w:rsidR="00E76E1F" w:rsidRPr="004163E9">
                  <w:rPr>
                    <w:rFonts w:ascii="Times New Roman" w:hAnsi="Times New Roman" w:cs="Times New Roman"/>
                    <w:noProof/>
                    <w:webHidden/>
                    <w:sz w:val="22"/>
                    <w:szCs w:val="22"/>
                  </w:rPr>
                  <w:tab/>
                </w:r>
                <w:r w:rsidR="00242D2C" w:rsidRPr="004163E9">
                  <w:rPr>
                    <w:rFonts w:ascii="Times New Roman" w:hAnsi="Times New Roman" w:cs="Times New Roman"/>
                    <w:noProof/>
                    <w:webHidden/>
                    <w:sz w:val="22"/>
                    <w:szCs w:val="22"/>
                  </w:rPr>
                  <w:fldChar w:fldCharType="begin"/>
                </w:r>
                <w:r w:rsidR="00E76E1F" w:rsidRPr="004163E9">
                  <w:rPr>
                    <w:rFonts w:ascii="Times New Roman" w:hAnsi="Times New Roman" w:cs="Times New Roman"/>
                    <w:noProof/>
                    <w:webHidden/>
                    <w:sz w:val="22"/>
                    <w:szCs w:val="22"/>
                  </w:rPr>
                  <w:instrText xml:space="preserve"> PAGEREF _Toc137194948 \h </w:instrText>
                </w:r>
                <w:r w:rsidR="00242D2C" w:rsidRPr="004163E9">
                  <w:rPr>
                    <w:rFonts w:ascii="Times New Roman" w:hAnsi="Times New Roman" w:cs="Times New Roman"/>
                    <w:noProof/>
                    <w:webHidden/>
                    <w:sz w:val="22"/>
                    <w:szCs w:val="22"/>
                  </w:rPr>
                </w:r>
                <w:r w:rsidR="00242D2C" w:rsidRPr="004163E9">
                  <w:rPr>
                    <w:rFonts w:ascii="Times New Roman" w:hAnsi="Times New Roman" w:cs="Times New Roman"/>
                    <w:noProof/>
                    <w:webHidden/>
                    <w:sz w:val="22"/>
                    <w:szCs w:val="22"/>
                  </w:rPr>
                  <w:fldChar w:fldCharType="separate"/>
                </w:r>
                <w:r w:rsidR="00E76E1F" w:rsidRPr="004163E9">
                  <w:rPr>
                    <w:rFonts w:ascii="Times New Roman" w:hAnsi="Times New Roman" w:cs="Times New Roman"/>
                    <w:noProof/>
                    <w:webHidden/>
                    <w:sz w:val="22"/>
                    <w:szCs w:val="22"/>
                  </w:rPr>
                  <w:t>2</w:t>
                </w:r>
                <w:r w:rsidR="00242D2C" w:rsidRPr="004163E9">
                  <w:rPr>
                    <w:rFonts w:ascii="Times New Roman" w:hAnsi="Times New Roman" w:cs="Times New Roman"/>
                    <w:noProof/>
                    <w:webHidden/>
                    <w:sz w:val="22"/>
                    <w:szCs w:val="22"/>
                  </w:rPr>
                  <w:fldChar w:fldCharType="end"/>
                </w:r>
              </w:hyperlink>
            </w:p>
            <w:p w:rsidR="00E76E1F" w:rsidRPr="004163E9" w:rsidRDefault="005C37C3">
              <w:pPr>
                <w:pStyle w:val="Turinys1"/>
                <w:rPr>
                  <w:rFonts w:ascii="Times New Roman" w:hAnsi="Times New Roman" w:cs="Times New Roman"/>
                  <w:noProof/>
                  <w:sz w:val="22"/>
                  <w:szCs w:val="22"/>
                  <w:lang w:val="en-US" w:eastAsia="en-US"/>
                </w:rPr>
              </w:pPr>
              <w:hyperlink w:anchor="_Toc137194949" w:history="1">
                <w:r w:rsidR="00E76E1F" w:rsidRPr="004163E9">
                  <w:rPr>
                    <w:rStyle w:val="Hipersaitas"/>
                    <w:rFonts w:ascii="Times New Roman" w:eastAsia="Calibri" w:hAnsi="Times New Roman" w:cs="Times New Roman"/>
                    <w:noProof/>
                    <w:sz w:val="22"/>
                    <w:szCs w:val="22"/>
                  </w:rPr>
                  <w:t>3.</w:t>
                </w:r>
                <w:r w:rsidR="00E76E1F" w:rsidRPr="004163E9">
                  <w:rPr>
                    <w:rFonts w:ascii="Times New Roman" w:hAnsi="Times New Roman" w:cs="Times New Roman"/>
                    <w:noProof/>
                    <w:sz w:val="22"/>
                    <w:szCs w:val="22"/>
                    <w:lang w:val="en-US" w:eastAsia="en-US"/>
                  </w:rPr>
                  <w:tab/>
                </w:r>
                <w:r w:rsidR="00E76E1F" w:rsidRPr="004163E9">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4163E9">
                  <w:rPr>
                    <w:rFonts w:ascii="Times New Roman" w:hAnsi="Times New Roman" w:cs="Times New Roman"/>
                    <w:noProof/>
                    <w:webHidden/>
                    <w:sz w:val="22"/>
                    <w:szCs w:val="22"/>
                  </w:rPr>
                  <w:tab/>
                </w:r>
                <w:r w:rsidR="00242D2C" w:rsidRPr="004163E9">
                  <w:rPr>
                    <w:rFonts w:ascii="Times New Roman" w:hAnsi="Times New Roman" w:cs="Times New Roman"/>
                    <w:noProof/>
                    <w:webHidden/>
                    <w:sz w:val="22"/>
                    <w:szCs w:val="22"/>
                  </w:rPr>
                  <w:fldChar w:fldCharType="begin"/>
                </w:r>
                <w:r w:rsidR="00E76E1F" w:rsidRPr="004163E9">
                  <w:rPr>
                    <w:rFonts w:ascii="Times New Roman" w:hAnsi="Times New Roman" w:cs="Times New Roman"/>
                    <w:noProof/>
                    <w:webHidden/>
                    <w:sz w:val="22"/>
                    <w:szCs w:val="22"/>
                  </w:rPr>
                  <w:instrText xml:space="preserve"> PAGEREF _Toc137194949 \h </w:instrText>
                </w:r>
                <w:r w:rsidR="00242D2C" w:rsidRPr="004163E9">
                  <w:rPr>
                    <w:rFonts w:ascii="Times New Roman" w:hAnsi="Times New Roman" w:cs="Times New Roman"/>
                    <w:noProof/>
                    <w:webHidden/>
                    <w:sz w:val="22"/>
                    <w:szCs w:val="22"/>
                  </w:rPr>
                </w:r>
                <w:r w:rsidR="00242D2C" w:rsidRPr="004163E9">
                  <w:rPr>
                    <w:rFonts w:ascii="Times New Roman" w:hAnsi="Times New Roman" w:cs="Times New Roman"/>
                    <w:noProof/>
                    <w:webHidden/>
                    <w:sz w:val="22"/>
                    <w:szCs w:val="22"/>
                  </w:rPr>
                  <w:fldChar w:fldCharType="separate"/>
                </w:r>
                <w:r w:rsidR="00E76E1F" w:rsidRPr="004163E9">
                  <w:rPr>
                    <w:rFonts w:ascii="Times New Roman" w:hAnsi="Times New Roman" w:cs="Times New Roman"/>
                    <w:noProof/>
                    <w:webHidden/>
                    <w:sz w:val="22"/>
                    <w:szCs w:val="22"/>
                  </w:rPr>
                  <w:t>3</w:t>
                </w:r>
                <w:r w:rsidR="00242D2C" w:rsidRPr="004163E9">
                  <w:rPr>
                    <w:rFonts w:ascii="Times New Roman" w:hAnsi="Times New Roman" w:cs="Times New Roman"/>
                    <w:noProof/>
                    <w:webHidden/>
                    <w:sz w:val="22"/>
                    <w:szCs w:val="22"/>
                  </w:rPr>
                  <w:fldChar w:fldCharType="end"/>
                </w:r>
              </w:hyperlink>
            </w:p>
            <w:p w:rsidR="00E76E1F" w:rsidRPr="004163E9" w:rsidRDefault="005C37C3">
              <w:pPr>
                <w:pStyle w:val="Turinys1"/>
                <w:rPr>
                  <w:rFonts w:ascii="Times New Roman" w:hAnsi="Times New Roman" w:cs="Times New Roman"/>
                  <w:noProof/>
                  <w:sz w:val="22"/>
                  <w:szCs w:val="22"/>
                  <w:lang w:val="en-US" w:eastAsia="en-US"/>
                </w:rPr>
              </w:pPr>
              <w:hyperlink w:anchor="_Toc137194950" w:history="1">
                <w:r w:rsidR="00E76E1F" w:rsidRPr="004163E9">
                  <w:rPr>
                    <w:rStyle w:val="Hipersaitas"/>
                    <w:rFonts w:ascii="Times New Roman" w:eastAsia="Calibri" w:hAnsi="Times New Roman" w:cs="Times New Roman"/>
                    <w:noProof/>
                    <w:sz w:val="22"/>
                    <w:szCs w:val="22"/>
                  </w:rPr>
                  <w:t>4.</w:t>
                </w:r>
                <w:r w:rsidR="00E76E1F" w:rsidRPr="004163E9">
                  <w:rPr>
                    <w:rFonts w:ascii="Times New Roman" w:hAnsi="Times New Roman" w:cs="Times New Roman"/>
                    <w:noProof/>
                    <w:sz w:val="22"/>
                    <w:szCs w:val="22"/>
                    <w:lang w:val="en-US" w:eastAsia="en-US"/>
                  </w:rPr>
                  <w:tab/>
                </w:r>
                <w:r w:rsidR="00E76E1F" w:rsidRPr="004163E9">
                  <w:rPr>
                    <w:rStyle w:val="Hipersaitas"/>
                    <w:rFonts w:ascii="Times New Roman" w:hAnsi="Times New Roman" w:cs="Times New Roman"/>
                    <w:noProof/>
                    <w:sz w:val="22"/>
                    <w:szCs w:val="22"/>
                  </w:rPr>
                  <w:t>Reikalavimai, susiję su nacionaliniu saugumu</w:t>
                </w:r>
                <w:r w:rsidR="00E76E1F" w:rsidRPr="004163E9">
                  <w:rPr>
                    <w:rFonts w:ascii="Times New Roman" w:hAnsi="Times New Roman" w:cs="Times New Roman"/>
                    <w:noProof/>
                    <w:webHidden/>
                    <w:sz w:val="22"/>
                    <w:szCs w:val="22"/>
                  </w:rPr>
                  <w:tab/>
                </w:r>
                <w:r w:rsidR="00242D2C" w:rsidRPr="004163E9">
                  <w:rPr>
                    <w:rFonts w:ascii="Times New Roman" w:hAnsi="Times New Roman" w:cs="Times New Roman"/>
                    <w:noProof/>
                    <w:webHidden/>
                    <w:sz w:val="22"/>
                    <w:szCs w:val="22"/>
                  </w:rPr>
                  <w:fldChar w:fldCharType="begin"/>
                </w:r>
                <w:r w:rsidR="00E76E1F" w:rsidRPr="004163E9">
                  <w:rPr>
                    <w:rFonts w:ascii="Times New Roman" w:hAnsi="Times New Roman" w:cs="Times New Roman"/>
                    <w:noProof/>
                    <w:webHidden/>
                    <w:sz w:val="22"/>
                    <w:szCs w:val="22"/>
                  </w:rPr>
                  <w:instrText xml:space="preserve"> PAGEREF _Toc137194950 \h </w:instrText>
                </w:r>
                <w:r w:rsidR="00242D2C" w:rsidRPr="004163E9">
                  <w:rPr>
                    <w:rFonts w:ascii="Times New Roman" w:hAnsi="Times New Roman" w:cs="Times New Roman"/>
                    <w:noProof/>
                    <w:webHidden/>
                    <w:sz w:val="22"/>
                    <w:szCs w:val="22"/>
                  </w:rPr>
                </w:r>
                <w:r w:rsidR="00242D2C" w:rsidRPr="004163E9">
                  <w:rPr>
                    <w:rFonts w:ascii="Times New Roman" w:hAnsi="Times New Roman" w:cs="Times New Roman"/>
                    <w:noProof/>
                    <w:webHidden/>
                    <w:sz w:val="22"/>
                    <w:szCs w:val="22"/>
                  </w:rPr>
                  <w:fldChar w:fldCharType="separate"/>
                </w:r>
                <w:r w:rsidR="00E76E1F" w:rsidRPr="004163E9">
                  <w:rPr>
                    <w:rFonts w:ascii="Times New Roman" w:hAnsi="Times New Roman" w:cs="Times New Roman"/>
                    <w:noProof/>
                    <w:webHidden/>
                    <w:sz w:val="22"/>
                    <w:szCs w:val="22"/>
                  </w:rPr>
                  <w:t>4</w:t>
                </w:r>
                <w:r w:rsidR="00242D2C" w:rsidRPr="004163E9">
                  <w:rPr>
                    <w:rFonts w:ascii="Times New Roman" w:hAnsi="Times New Roman" w:cs="Times New Roman"/>
                    <w:noProof/>
                    <w:webHidden/>
                    <w:sz w:val="22"/>
                    <w:szCs w:val="22"/>
                  </w:rPr>
                  <w:fldChar w:fldCharType="end"/>
                </w:r>
              </w:hyperlink>
            </w:p>
            <w:p w:rsidR="00E76E1F" w:rsidRPr="004163E9" w:rsidRDefault="005C37C3">
              <w:pPr>
                <w:pStyle w:val="Turinys1"/>
                <w:rPr>
                  <w:rFonts w:ascii="Times New Roman" w:hAnsi="Times New Roman" w:cs="Times New Roman"/>
                  <w:noProof/>
                  <w:sz w:val="22"/>
                  <w:szCs w:val="22"/>
                  <w:lang w:val="en-US" w:eastAsia="en-US"/>
                </w:rPr>
              </w:pPr>
              <w:hyperlink w:anchor="_Toc137194951" w:history="1">
                <w:r w:rsidR="00E76E1F" w:rsidRPr="004163E9">
                  <w:rPr>
                    <w:rStyle w:val="Hipersaitas"/>
                    <w:rFonts w:ascii="Times New Roman" w:eastAsia="Calibri" w:hAnsi="Times New Roman" w:cs="Times New Roman"/>
                    <w:noProof/>
                    <w:sz w:val="22"/>
                    <w:szCs w:val="22"/>
                  </w:rPr>
                  <w:t>5.</w:t>
                </w:r>
                <w:r w:rsidR="00E76E1F" w:rsidRPr="004163E9">
                  <w:rPr>
                    <w:rFonts w:ascii="Times New Roman" w:hAnsi="Times New Roman" w:cs="Times New Roman"/>
                    <w:noProof/>
                    <w:sz w:val="22"/>
                    <w:szCs w:val="22"/>
                    <w:lang w:val="en-US" w:eastAsia="en-US"/>
                  </w:rPr>
                  <w:tab/>
                </w:r>
                <w:r w:rsidR="00E76E1F" w:rsidRPr="004163E9">
                  <w:rPr>
                    <w:rStyle w:val="Hipersaitas"/>
                    <w:rFonts w:ascii="Times New Roman" w:hAnsi="Times New Roman" w:cs="Times New Roman"/>
                    <w:noProof/>
                    <w:sz w:val="22"/>
                    <w:szCs w:val="22"/>
                  </w:rPr>
                  <w:t>Specialieji reikalavimai pasiūlymų rengimui ir pateikimui</w:t>
                </w:r>
                <w:r w:rsidR="00E76E1F" w:rsidRPr="004163E9">
                  <w:rPr>
                    <w:rFonts w:ascii="Times New Roman" w:hAnsi="Times New Roman" w:cs="Times New Roman"/>
                    <w:noProof/>
                    <w:webHidden/>
                    <w:sz w:val="22"/>
                    <w:szCs w:val="22"/>
                  </w:rPr>
                  <w:tab/>
                </w:r>
                <w:r w:rsidR="00242D2C" w:rsidRPr="004163E9">
                  <w:rPr>
                    <w:rFonts w:ascii="Times New Roman" w:hAnsi="Times New Roman" w:cs="Times New Roman"/>
                    <w:noProof/>
                    <w:webHidden/>
                    <w:sz w:val="22"/>
                    <w:szCs w:val="22"/>
                  </w:rPr>
                  <w:fldChar w:fldCharType="begin"/>
                </w:r>
                <w:r w:rsidR="00E76E1F" w:rsidRPr="004163E9">
                  <w:rPr>
                    <w:rFonts w:ascii="Times New Roman" w:hAnsi="Times New Roman" w:cs="Times New Roman"/>
                    <w:noProof/>
                    <w:webHidden/>
                    <w:sz w:val="22"/>
                    <w:szCs w:val="22"/>
                  </w:rPr>
                  <w:instrText xml:space="preserve"> PAGEREF _Toc137194951 \h </w:instrText>
                </w:r>
                <w:r w:rsidR="00242D2C" w:rsidRPr="004163E9">
                  <w:rPr>
                    <w:rFonts w:ascii="Times New Roman" w:hAnsi="Times New Roman" w:cs="Times New Roman"/>
                    <w:noProof/>
                    <w:webHidden/>
                    <w:sz w:val="22"/>
                    <w:szCs w:val="22"/>
                  </w:rPr>
                </w:r>
                <w:r w:rsidR="00242D2C" w:rsidRPr="004163E9">
                  <w:rPr>
                    <w:rFonts w:ascii="Times New Roman" w:hAnsi="Times New Roman" w:cs="Times New Roman"/>
                    <w:noProof/>
                    <w:webHidden/>
                    <w:sz w:val="22"/>
                    <w:szCs w:val="22"/>
                  </w:rPr>
                  <w:fldChar w:fldCharType="separate"/>
                </w:r>
                <w:r w:rsidR="00E76E1F" w:rsidRPr="004163E9">
                  <w:rPr>
                    <w:rFonts w:ascii="Times New Roman" w:hAnsi="Times New Roman" w:cs="Times New Roman"/>
                    <w:noProof/>
                    <w:webHidden/>
                    <w:sz w:val="22"/>
                    <w:szCs w:val="22"/>
                  </w:rPr>
                  <w:t>5</w:t>
                </w:r>
                <w:r w:rsidR="00242D2C" w:rsidRPr="004163E9">
                  <w:rPr>
                    <w:rFonts w:ascii="Times New Roman" w:hAnsi="Times New Roman" w:cs="Times New Roman"/>
                    <w:noProof/>
                    <w:webHidden/>
                    <w:sz w:val="22"/>
                    <w:szCs w:val="22"/>
                  </w:rPr>
                  <w:fldChar w:fldCharType="end"/>
                </w:r>
              </w:hyperlink>
            </w:p>
            <w:p w:rsidR="00E76E1F" w:rsidRPr="004163E9" w:rsidRDefault="005C37C3">
              <w:pPr>
                <w:pStyle w:val="Turinys1"/>
                <w:rPr>
                  <w:rFonts w:ascii="Times New Roman" w:hAnsi="Times New Roman" w:cs="Times New Roman"/>
                  <w:noProof/>
                  <w:sz w:val="22"/>
                  <w:szCs w:val="22"/>
                  <w:lang w:val="en-US" w:eastAsia="en-US"/>
                </w:rPr>
              </w:pPr>
              <w:hyperlink w:anchor="_Toc137194952" w:history="1">
                <w:r w:rsidR="00E76E1F" w:rsidRPr="004163E9">
                  <w:rPr>
                    <w:rStyle w:val="Hipersaitas"/>
                    <w:rFonts w:ascii="Times New Roman" w:hAnsi="Times New Roman" w:cs="Times New Roman"/>
                    <w:noProof/>
                    <w:sz w:val="22"/>
                    <w:szCs w:val="22"/>
                  </w:rPr>
                  <w:t>6.     Pasiūlymo galiojimo užtikrinimas</w:t>
                </w:r>
                <w:r w:rsidR="00E76E1F" w:rsidRPr="004163E9">
                  <w:rPr>
                    <w:rFonts w:ascii="Times New Roman" w:hAnsi="Times New Roman" w:cs="Times New Roman"/>
                    <w:noProof/>
                    <w:webHidden/>
                    <w:sz w:val="22"/>
                    <w:szCs w:val="22"/>
                  </w:rPr>
                  <w:tab/>
                </w:r>
                <w:r w:rsidR="00242D2C" w:rsidRPr="004163E9">
                  <w:rPr>
                    <w:rFonts w:ascii="Times New Roman" w:hAnsi="Times New Roman" w:cs="Times New Roman"/>
                    <w:noProof/>
                    <w:webHidden/>
                    <w:sz w:val="22"/>
                    <w:szCs w:val="22"/>
                  </w:rPr>
                  <w:fldChar w:fldCharType="begin"/>
                </w:r>
                <w:r w:rsidR="00E76E1F" w:rsidRPr="004163E9">
                  <w:rPr>
                    <w:rFonts w:ascii="Times New Roman" w:hAnsi="Times New Roman" w:cs="Times New Roman"/>
                    <w:noProof/>
                    <w:webHidden/>
                    <w:sz w:val="22"/>
                    <w:szCs w:val="22"/>
                  </w:rPr>
                  <w:instrText xml:space="preserve"> PAGEREF _Toc137194952 \h </w:instrText>
                </w:r>
                <w:r w:rsidR="00242D2C" w:rsidRPr="004163E9">
                  <w:rPr>
                    <w:rFonts w:ascii="Times New Roman" w:hAnsi="Times New Roman" w:cs="Times New Roman"/>
                    <w:noProof/>
                    <w:webHidden/>
                    <w:sz w:val="22"/>
                    <w:szCs w:val="22"/>
                  </w:rPr>
                </w:r>
                <w:r w:rsidR="00242D2C" w:rsidRPr="004163E9">
                  <w:rPr>
                    <w:rFonts w:ascii="Times New Roman" w:hAnsi="Times New Roman" w:cs="Times New Roman"/>
                    <w:noProof/>
                    <w:webHidden/>
                    <w:sz w:val="22"/>
                    <w:szCs w:val="22"/>
                  </w:rPr>
                  <w:fldChar w:fldCharType="separate"/>
                </w:r>
                <w:r w:rsidR="00E76E1F" w:rsidRPr="004163E9">
                  <w:rPr>
                    <w:rFonts w:ascii="Times New Roman" w:hAnsi="Times New Roman" w:cs="Times New Roman"/>
                    <w:noProof/>
                    <w:webHidden/>
                    <w:sz w:val="22"/>
                    <w:szCs w:val="22"/>
                  </w:rPr>
                  <w:t>6</w:t>
                </w:r>
                <w:r w:rsidR="00242D2C" w:rsidRPr="004163E9">
                  <w:rPr>
                    <w:rFonts w:ascii="Times New Roman" w:hAnsi="Times New Roman" w:cs="Times New Roman"/>
                    <w:noProof/>
                    <w:webHidden/>
                    <w:sz w:val="22"/>
                    <w:szCs w:val="22"/>
                  </w:rPr>
                  <w:fldChar w:fldCharType="end"/>
                </w:r>
              </w:hyperlink>
            </w:p>
            <w:p w:rsidR="00E76E1F" w:rsidRPr="004163E9" w:rsidRDefault="005C37C3">
              <w:pPr>
                <w:pStyle w:val="Turinys1"/>
                <w:rPr>
                  <w:rFonts w:ascii="Times New Roman" w:hAnsi="Times New Roman" w:cs="Times New Roman"/>
                  <w:noProof/>
                  <w:sz w:val="22"/>
                  <w:szCs w:val="22"/>
                  <w:lang w:val="en-US" w:eastAsia="en-US"/>
                </w:rPr>
              </w:pPr>
              <w:hyperlink w:anchor="_Toc137194953" w:history="1">
                <w:r w:rsidR="00E76E1F" w:rsidRPr="004163E9">
                  <w:rPr>
                    <w:rStyle w:val="Hipersaitas"/>
                    <w:rFonts w:ascii="Times New Roman" w:hAnsi="Times New Roman" w:cs="Times New Roman"/>
                    <w:noProof/>
                    <w:sz w:val="22"/>
                    <w:szCs w:val="22"/>
                  </w:rPr>
                  <w:t>7.</w:t>
                </w:r>
                <w:r w:rsidR="00E76E1F" w:rsidRPr="004163E9">
                  <w:rPr>
                    <w:rFonts w:ascii="Times New Roman" w:hAnsi="Times New Roman" w:cs="Times New Roman"/>
                    <w:noProof/>
                    <w:sz w:val="22"/>
                    <w:szCs w:val="22"/>
                    <w:lang w:val="en-US" w:eastAsia="en-US"/>
                  </w:rPr>
                  <w:tab/>
                </w:r>
                <w:r w:rsidR="00E76E1F" w:rsidRPr="004163E9">
                  <w:rPr>
                    <w:rStyle w:val="Hipersaitas"/>
                    <w:rFonts w:ascii="Times New Roman" w:hAnsi="Times New Roman" w:cs="Times New Roman"/>
                    <w:noProof/>
                    <w:sz w:val="22"/>
                    <w:szCs w:val="22"/>
                  </w:rPr>
                  <w:t>Pasiūlymų vertinimas</w:t>
                </w:r>
                <w:r w:rsidR="00E76E1F" w:rsidRPr="004163E9">
                  <w:rPr>
                    <w:rFonts w:ascii="Times New Roman" w:hAnsi="Times New Roman" w:cs="Times New Roman"/>
                    <w:noProof/>
                    <w:webHidden/>
                    <w:sz w:val="22"/>
                    <w:szCs w:val="22"/>
                  </w:rPr>
                  <w:tab/>
                </w:r>
                <w:r w:rsidR="00242D2C" w:rsidRPr="004163E9">
                  <w:rPr>
                    <w:rFonts w:ascii="Times New Roman" w:hAnsi="Times New Roman" w:cs="Times New Roman"/>
                    <w:noProof/>
                    <w:webHidden/>
                    <w:sz w:val="22"/>
                    <w:szCs w:val="22"/>
                  </w:rPr>
                  <w:fldChar w:fldCharType="begin"/>
                </w:r>
                <w:r w:rsidR="00E76E1F" w:rsidRPr="004163E9">
                  <w:rPr>
                    <w:rFonts w:ascii="Times New Roman" w:hAnsi="Times New Roman" w:cs="Times New Roman"/>
                    <w:noProof/>
                    <w:webHidden/>
                    <w:sz w:val="22"/>
                    <w:szCs w:val="22"/>
                  </w:rPr>
                  <w:instrText xml:space="preserve"> PAGEREF _Toc137194953 \h </w:instrText>
                </w:r>
                <w:r w:rsidR="00242D2C" w:rsidRPr="004163E9">
                  <w:rPr>
                    <w:rFonts w:ascii="Times New Roman" w:hAnsi="Times New Roman" w:cs="Times New Roman"/>
                    <w:noProof/>
                    <w:webHidden/>
                    <w:sz w:val="22"/>
                    <w:szCs w:val="22"/>
                  </w:rPr>
                </w:r>
                <w:r w:rsidR="00242D2C" w:rsidRPr="004163E9">
                  <w:rPr>
                    <w:rFonts w:ascii="Times New Roman" w:hAnsi="Times New Roman" w:cs="Times New Roman"/>
                    <w:noProof/>
                    <w:webHidden/>
                    <w:sz w:val="22"/>
                    <w:szCs w:val="22"/>
                  </w:rPr>
                  <w:fldChar w:fldCharType="separate"/>
                </w:r>
                <w:r w:rsidR="00E76E1F" w:rsidRPr="004163E9">
                  <w:rPr>
                    <w:rFonts w:ascii="Times New Roman" w:hAnsi="Times New Roman" w:cs="Times New Roman"/>
                    <w:noProof/>
                    <w:webHidden/>
                    <w:sz w:val="22"/>
                    <w:szCs w:val="22"/>
                  </w:rPr>
                  <w:t>7</w:t>
                </w:r>
                <w:r w:rsidR="00242D2C" w:rsidRPr="004163E9">
                  <w:rPr>
                    <w:rFonts w:ascii="Times New Roman" w:hAnsi="Times New Roman" w:cs="Times New Roman"/>
                    <w:noProof/>
                    <w:webHidden/>
                    <w:sz w:val="22"/>
                    <w:szCs w:val="22"/>
                  </w:rPr>
                  <w:fldChar w:fldCharType="end"/>
                </w:r>
              </w:hyperlink>
            </w:p>
            <w:p w:rsidR="00E76E1F" w:rsidRPr="004163E9" w:rsidRDefault="005C37C3">
              <w:pPr>
                <w:pStyle w:val="Turinys1"/>
                <w:rPr>
                  <w:rFonts w:ascii="Times New Roman" w:hAnsi="Times New Roman" w:cs="Times New Roman"/>
                  <w:noProof/>
                  <w:sz w:val="22"/>
                  <w:szCs w:val="22"/>
                  <w:lang w:val="en-US" w:eastAsia="en-US"/>
                </w:rPr>
              </w:pPr>
              <w:hyperlink w:anchor="_Toc137194954" w:history="1">
                <w:r w:rsidR="00E76E1F" w:rsidRPr="004163E9">
                  <w:rPr>
                    <w:rStyle w:val="Hipersaitas"/>
                    <w:rFonts w:ascii="Times New Roman" w:hAnsi="Times New Roman" w:cs="Times New Roman"/>
                    <w:noProof/>
                    <w:sz w:val="22"/>
                    <w:szCs w:val="22"/>
                  </w:rPr>
                  <w:t xml:space="preserve">8. </w:t>
                </w:r>
                <w:r w:rsidR="00581B14" w:rsidRPr="004163E9">
                  <w:rPr>
                    <w:rStyle w:val="Hipersaitas"/>
                    <w:rFonts w:ascii="Times New Roman" w:hAnsi="Times New Roman" w:cs="Times New Roman"/>
                    <w:noProof/>
                    <w:sz w:val="22"/>
                    <w:szCs w:val="22"/>
                  </w:rPr>
                  <w:t xml:space="preserve">    </w:t>
                </w:r>
                <w:r w:rsidR="00E76E1F" w:rsidRPr="004163E9">
                  <w:rPr>
                    <w:rStyle w:val="Hipersaitas"/>
                    <w:rFonts w:ascii="Times New Roman" w:hAnsi="Times New Roman" w:cs="Times New Roman"/>
                    <w:noProof/>
                    <w:sz w:val="22"/>
                    <w:szCs w:val="22"/>
                  </w:rPr>
                  <w:t>Sutarties sudarymas</w:t>
                </w:r>
                <w:r w:rsidR="00E76E1F" w:rsidRPr="004163E9">
                  <w:rPr>
                    <w:rFonts w:ascii="Times New Roman" w:hAnsi="Times New Roman" w:cs="Times New Roman"/>
                    <w:noProof/>
                    <w:webHidden/>
                    <w:sz w:val="22"/>
                    <w:szCs w:val="22"/>
                  </w:rPr>
                  <w:tab/>
                </w:r>
                <w:r w:rsidR="00242D2C" w:rsidRPr="004163E9">
                  <w:rPr>
                    <w:rFonts w:ascii="Times New Roman" w:hAnsi="Times New Roman" w:cs="Times New Roman"/>
                    <w:noProof/>
                    <w:webHidden/>
                    <w:sz w:val="22"/>
                    <w:szCs w:val="22"/>
                  </w:rPr>
                  <w:fldChar w:fldCharType="begin"/>
                </w:r>
                <w:r w:rsidR="00E76E1F" w:rsidRPr="004163E9">
                  <w:rPr>
                    <w:rFonts w:ascii="Times New Roman" w:hAnsi="Times New Roman" w:cs="Times New Roman"/>
                    <w:noProof/>
                    <w:webHidden/>
                    <w:sz w:val="22"/>
                    <w:szCs w:val="22"/>
                  </w:rPr>
                  <w:instrText xml:space="preserve"> PAGEREF _Toc137194954 \h </w:instrText>
                </w:r>
                <w:r w:rsidR="00242D2C" w:rsidRPr="004163E9">
                  <w:rPr>
                    <w:rFonts w:ascii="Times New Roman" w:hAnsi="Times New Roman" w:cs="Times New Roman"/>
                    <w:noProof/>
                    <w:webHidden/>
                    <w:sz w:val="22"/>
                    <w:szCs w:val="22"/>
                  </w:rPr>
                </w:r>
                <w:r w:rsidR="00242D2C" w:rsidRPr="004163E9">
                  <w:rPr>
                    <w:rFonts w:ascii="Times New Roman" w:hAnsi="Times New Roman" w:cs="Times New Roman"/>
                    <w:noProof/>
                    <w:webHidden/>
                    <w:sz w:val="22"/>
                    <w:szCs w:val="22"/>
                  </w:rPr>
                  <w:fldChar w:fldCharType="separate"/>
                </w:r>
                <w:r w:rsidR="00E76E1F" w:rsidRPr="004163E9">
                  <w:rPr>
                    <w:rFonts w:ascii="Times New Roman" w:hAnsi="Times New Roman" w:cs="Times New Roman"/>
                    <w:noProof/>
                    <w:webHidden/>
                    <w:sz w:val="22"/>
                    <w:szCs w:val="22"/>
                  </w:rPr>
                  <w:t>8</w:t>
                </w:r>
                <w:r w:rsidR="00242D2C" w:rsidRPr="004163E9">
                  <w:rPr>
                    <w:rFonts w:ascii="Times New Roman" w:hAnsi="Times New Roman" w:cs="Times New Roman"/>
                    <w:noProof/>
                    <w:webHidden/>
                    <w:sz w:val="22"/>
                    <w:szCs w:val="22"/>
                  </w:rPr>
                  <w:fldChar w:fldCharType="end"/>
                </w:r>
              </w:hyperlink>
            </w:p>
            <w:p w:rsidR="00E76E1F" w:rsidRPr="004163E9" w:rsidRDefault="005C37C3">
              <w:pPr>
                <w:pStyle w:val="Turinys1"/>
                <w:rPr>
                  <w:rFonts w:ascii="Times New Roman" w:hAnsi="Times New Roman" w:cs="Times New Roman"/>
                  <w:noProof/>
                  <w:sz w:val="22"/>
                  <w:szCs w:val="22"/>
                  <w:lang w:val="en-US" w:eastAsia="en-US"/>
                </w:rPr>
              </w:pPr>
              <w:hyperlink w:anchor="_Toc137194955" w:history="1">
                <w:r w:rsidR="00E76E1F" w:rsidRPr="004163E9">
                  <w:rPr>
                    <w:rStyle w:val="Hipersaitas"/>
                    <w:rFonts w:ascii="Times New Roman" w:hAnsi="Times New Roman" w:cs="Times New Roman"/>
                    <w:noProof/>
                    <w:sz w:val="22"/>
                    <w:szCs w:val="22"/>
                  </w:rPr>
                  <w:t xml:space="preserve">9. </w:t>
                </w:r>
                <w:r w:rsidR="00581B14" w:rsidRPr="004163E9">
                  <w:rPr>
                    <w:rStyle w:val="Hipersaitas"/>
                    <w:rFonts w:ascii="Times New Roman" w:hAnsi="Times New Roman" w:cs="Times New Roman"/>
                    <w:noProof/>
                    <w:sz w:val="22"/>
                    <w:szCs w:val="22"/>
                  </w:rPr>
                  <w:t xml:space="preserve">    </w:t>
                </w:r>
                <w:r w:rsidR="00E76E1F" w:rsidRPr="004163E9">
                  <w:rPr>
                    <w:rStyle w:val="Hipersaitas"/>
                    <w:rFonts w:ascii="Times New Roman" w:hAnsi="Times New Roman" w:cs="Times New Roman"/>
                    <w:noProof/>
                    <w:sz w:val="22"/>
                    <w:szCs w:val="22"/>
                  </w:rPr>
                  <w:t>Kitos sąlygos</w:t>
                </w:r>
                <w:r w:rsidR="00E76E1F" w:rsidRPr="004163E9">
                  <w:rPr>
                    <w:rFonts w:ascii="Times New Roman" w:hAnsi="Times New Roman" w:cs="Times New Roman"/>
                    <w:noProof/>
                    <w:webHidden/>
                    <w:sz w:val="22"/>
                    <w:szCs w:val="22"/>
                  </w:rPr>
                  <w:tab/>
                </w:r>
                <w:r w:rsidR="00242D2C" w:rsidRPr="004163E9">
                  <w:rPr>
                    <w:rFonts w:ascii="Times New Roman" w:hAnsi="Times New Roman" w:cs="Times New Roman"/>
                    <w:noProof/>
                    <w:webHidden/>
                    <w:sz w:val="22"/>
                    <w:szCs w:val="22"/>
                  </w:rPr>
                  <w:fldChar w:fldCharType="begin"/>
                </w:r>
                <w:r w:rsidR="00E76E1F" w:rsidRPr="004163E9">
                  <w:rPr>
                    <w:rFonts w:ascii="Times New Roman" w:hAnsi="Times New Roman" w:cs="Times New Roman"/>
                    <w:noProof/>
                    <w:webHidden/>
                    <w:sz w:val="22"/>
                    <w:szCs w:val="22"/>
                  </w:rPr>
                  <w:instrText xml:space="preserve"> PAGEREF _Toc137194955 \h </w:instrText>
                </w:r>
                <w:r w:rsidR="00242D2C" w:rsidRPr="004163E9">
                  <w:rPr>
                    <w:rFonts w:ascii="Times New Roman" w:hAnsi="Times New Roman" w:cs="Times New Roman"/>
                    <w:noProof/>
                    <w:webHidden/>
                    <w:sz w:val="22"/>
                    <w:szCs w:val="22"/>
                  </w:rPr>
                </w:r>
                <w:r w:rsidR="00242D2C" w:rsidRPr="004163E9">
                  <w:rPr>
                    <w:rFonts w:ascii="Times New Roman" w:hAnsi="Times New Roman" w:cs="Times New Roman"/>
                    <w:noProof/>
                    <w:webHidden/>
                    <w:sz w:val="22"/>
                    <w:szCs w:val="22"/>
                  </w:rPr>
                  <w:fldChar w:fldCharType="separate"/>
                </w:r>
                <w:r w:rsidR="00E76E1F" w:rsidRPr="004163E9">
                  <w:rPr>
                    <w:rFonts w:ascii="Times New Roman" w:hAnsi="Times New Roman" w:cs="Times New Roman"/>
                    <w:noProof/>
                    <w:webHidden/>
                    <w:sz w:val="22"/>
                    <w:szCs w:val="22"/>
                  </w:rPr>
                  <w:t>9</w:t>
                </w:r>
                <w:r w:rsidR="00242D2C" w:rsidRPr="004163E9">
                  <w:rPr>
                    <w:rFonts w:ascii="Times New Roman" w:hAnsi="Times New Roman" w:cs="Times New Roman"/>
                    <w:noProof/>
                    <w:webHidden/>
                    <w:sz w:val="22"/>
                    <w:szCs w:val="22"/>
                  </w:rPr>
                  <w:fldChar w:fldCharType="end"/>
                </w:r>
              </w:hyperlink>
            </w:p>
            <w:p w:rsidR="00173FBA" w:rsidRPr="004163E9" w:rsidRDefault="00242D2C">
              <w:pPr>
                <w:rPr>
                  <w:rFonts w:ascii="Times New Roman" w:hAnsi="Times New Roman" w:cs="Times New Roman"/>
                  <w:sz w:val="22"/>
                  <w:szCs w:val="22"/>
                </w:rPr>
              </w:pPr>
              <w:r w:rsidRPr="004163E9">
                <w:rPr>
                  <w:rFonts w:ascii="Times New Roman" w:hAnsi="Times New Roman" w:cs="Times New Roman"/>
                  <w:noProof/>
                  <w:sz w:val="22"/>
                  <w:szCs w:val="22"/>
                </w:rPr>
                <w:fldChar w:fldCharType="end"/>
              </w:r>
            </w:p>
          </w:sdtContent>
        </w:sdt>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A84437">
          <w:pPr>
            <w:spacing w:after="120"/>
            <w:ind w:left="567" w:firstLine="0"/>
            <w:contextualSpacing/>
            <w:jc w:val="center"/>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173FBA" w:rsidRPr="004163E9" w:rsidRDefault="00173FBA" w:rsidP="007334EA">
          <w:pPr>
            <w:spacing w:after="120"/>
            <w:ind w:left="567" w:firstLine="0"/>
            <w:contextualSpacing/>
            <w:rPr>
              <w:rFonts w:ascii="Times New Roman" w:hAnsi="Times New Roman" w:cs="Times New Roman"/>
              <w:sz w:val="22"/>
              <w:szCs w:val="22"/>
            </w:rPr>
          </w:pPr>
        </w:p>
        <w:p w:rsidR="0051611C" w:rsidRPr="004163E9" w:rsidRDefault="005C37C3" w:rsidP="006872C8">
          <w:pPr>
            <w:spacing w:after="120"/>
            <w:ind w:left="567" w:firstLine="0"/>
            <w:contextualSpacing/>
            <w:rPr>
              <w:rFonts w:ascii="Times New Roman" w:hAnsi="Times New Roman" w:cs="Times New Roman"/>
              <w:sz w:val="22"/>
              <w:szCs w:val="22"/>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rsidR="00746BAF" w:rsidRPr="004163E9" w:rsidRDefault="008E0895" w:rsidP="00525E2C">
      <w:pPr>
        <w:pStyle w:val="Antrat1"/>
        <w:numPr>
          <w:ilvl w:val="0"/>
          <w:numId w:val="5"/>
        </w:numPr>
        <w:spacing w:before="720" w:after="0" w:line="300" w:lineRule="auto"/>
        <w:ind w:left="357" w:hanging="357"/>
        <w:rPr>
          <w:rFonts w:ascii="Times New Roman" w:hAnsi="Times New Roman" w:cs="Times New Roman"/>
          <w:b/>
          <w:color w:val="auto"/>
          <w:sz w:val="22"/>
          <w:szCs w:val="22"/>
        </w:rPr>
      </w:pPr>
      <w:bookmarkStart w:id="7" w:name="_Toc137194947"/>
      <w:bookmarkStart w:id="8" w:name="_Ref39666794"/>
      <w:bookmarkStart w:id="9" w:name="_Ref39666796"/>
      <w:bookmarkStart w:id="10" w:name="_Toc48053171"/>
      <w:r w:rsidRPr="004163E9">
        <w:rPr>
          <w:rFonts w:ascii="Times New Roman" w:hAnsi="Times New Roman" w:cs="Times New Roman"/>
          <w:b/>
          <w:color w:val="auto"/>
          <w:sz w:val="22"/>
          <w:szCs w:val="22"/>
        </w:rPr>
        <w:lastRenderedPageBreak/>
        <w:t>BENDRA INFORMACIJA</w:t>
      </w:r>
      <w:bookmarkEnd w:id="7"/>
      <w:r w:rsidRPr="004163E9">
        <w:rPr>
          <w:rFonts w:ascii="Times New Roman" w:hAnsi="Times New Roman" w:cs="Times New Roman"/>
          <w:b/>
          <w:color w:val="auto"/>
          <w:sz w:val="22"/>
          <w:szCs w:val="22"/>
        </w:rPr>
        <w:t xml:space="preserve"> </w:t>
      </w:r>
    </w:p>
    <w:p w:rsidR="00746BAF" w:rsidRPr="004163E9" w:rsidRDefault="00746BAF" w:rsidP="004163E9">
      <w:pPr>
        <w:ind w:firstLine="0"/>
        <w:rPr>
          <w:rFonts w:ascii="Times New Roman" w:hAnsi="Times New Roman" w:cs="Times New Roman"/>
          <w:sz w:val="22"/>
          <w:szCs w:val="22"/>
        </w:rPr>
      </w:pPr>
    </w:p>
    <w:p w:rsidR="00BD4994" w:rsidRPr="004163E9" w:rsidRDefault="00BD4994" w:rsidP="004163E9">
      <w:pPr>
        <w:numPr>
          <w:ilvl w:val="1"/>
          <w:numId w:val="10"/>
        </w:numPr>
        <w:tabs>
          <w:tab w:val="left" w:pos="426"/>
          <w:tab w:val="left" w:pos="993"/>
        </w:tabs>
        <w:spacing w:line="240" w:lineRule="auto"/>
        <w:ind w:left="0" w:firstLine="567"/>
        <w:rPr>
          <w:rFonts w:ascii="Times New Roman" w:eastAsia="Calibri" w:hAnsi="Times New Roman" w:cs="Times New Roman"/>
          <w:sz w:val="22"/>
          <w:szCs w:val="22"/>
        </w:rPr>
      </w:pPr>
      <w:r w:rsidRPr="004163E9">
        <w:rPr>
          <w:rFonts w:ascii="Times New Roman" w:eastAsia="Calibri" w:hAnsi="Times New Roman" w:cs="Times New Roman"/>
          <w:sz w:val="22"/>
          <w:szCs w:val="22"/>
        </w:rPr>
        <w:t xml:space="preserve">Perkantysis subjektas – UŽDAROJI AKCINĖ BENDROVĖ „UTENOS VANDENYS“, juridinio asmens kodas 183633981, PVM mokėtojo kodas LT836339811, adresas Vandenų g. 1, </w:t>
      </w:r>
      <w:proofErr w:type="spellStart"/>
      <w:r w:rsidRPr="004163E9">
        <w:rPr>
          <w:rFonts w:ascii="Times New Roman" w:eastAsia="Calibri" w:hAnsi="Times New Roman" w:cs="Times New Roman"/>
          <w:sz w:val="22"/>
          <w:szCs w:val="22"/>
        </w:rPr>
        <w:t>Naujasodžio</w:t>
      </w:r>
      <w:proofErr w:type="spellEnd"/>
      <w:r w:rsidRPr="004163E9">
        <w:rPr>
          <w:rFonts w:ascii="Times New Roman" w:eastAsia="Calibri" w:hAnsi="Times New Roman" w:cs="Times New Roman"/>
          <w:sz w:val="22"/>
          <w:szCs w:val="22"/>
        </w:rPr>
        <w:t xml:space="preserve"> k., LT-28113 Utenos r.</w:t>
      </w:r>
    </w:p>
    <w:p w:rsidR="009C5289" w:rsidRPr="004163E9" w:rsidRDefault="00BD4994" w:rsidP="004163E9">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4163E9">
        <w:rPr>
          <w:rFonts w:ascii="Times New Roman" w:hAnsi="Times New Roman" w:cs="Times New Roman"/>
          <w:color w:val="000000" w:themeColor="text1"/>
          <w:sz w:val="22"/>
          <w:szCs w:val="22"/>
        </w:rPr>
        <w:t>Pirkimas neatliekamas naudojantis centralizuotų pirkimų katalogu, nes centralizuotų pi</w:t>
      </w:r>
      <w:r w:rsidR="009C5289" w:rsidRPr="004163E9">
        <w:rPr>
          <w:rFonts w:ascii="Times New Roman" w:hAnsi="Times New Roman" w:cs="Times New Roman"/>
          <w:color w:val="000000" w:themeColor="text1"/>
          <w:sz w:val="22"/>
          <w:szCs w:val="22"/>
        </w:rPr>
        <w:t>rkimų kataloge reikalingų p</w:t>
      </w:r>
      <w:r w:rsidR="003C4076" w:rsidRPr="004163E9">
        <w:rPr>
          <w:rFonts w:ascii="Times New Roman" w:hAnsi="Times New Roman" w:cs="Times New Roman"/>
          <w:color w:val="000000" w:themeColor="text1"/>
          <w:sz w:val="22"/>
          <w:szCs w:val="22"/>
        </w:rPr>
        <w:t xml:space="preserve">aslaugų </w:t>
      </w:r>
      <w:r w:rsidR="005D3ADA" w:rsidRPr="004163E9">
        <w:rPr>
          <w:rFonts w:ascii="Times New Roman" w:hAnsi="Times New Roman" w:cs="Times New Roman"/>
          <w:color w:val="000000" w:themeColor="text1"/>
          <w:sz w:val="22"/>
          <w:szCs w:val="22"/>
        </w:rPr>
        <w:t xml:space="preserve"> </w:t>
      </w:r>
      <w:r w:rsidR="009C5289" w:rsidRPr="004163E9">
        <w:rPr>
          <w:rFonts w:ascii="Times New Roman" w:hAnsi="Times New Roman" w:cs="Times New Roman"/>
          <w:color w:val="000000" w:themeColor="text1"/>
          <w:sz w:val="22"/>
          <w:szCs w:val="22"/>
        </w:rPr>
        <w:t>nėra.</w:t>
      </w:r>
    </w:p>
    <w:p w:rsidR="00702B7B" w:rsidRPr="004163E9" w:rsidRDefault="00C70C67" w:rsidP="004163E9">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4163E9">
        <w:rPr>
          <w:rFonts w:ascii="Times New Roman" w:hAnsi="Times New Roman" w:cs="Times New Roman"/>
          <w:sz w:val="22"/>
          <w:szCs w:val="22"/>
        </w:rPr>
        <w:t xml:space="preserve">Pirkimo Komisija </w:t>
      </w:r>
      <w:r w:rsidR="00A26649" w:rsidRPr="004163E9">
        <w:rPr>
          <w:rFonts w:ascii="Times New Roman" w:hAnsi="Times New Roman" w:cs="Times New Roman"/>
          <w:sz w:val="22"/>
          <w:szCs w:val="22"/>
        </w:rPr>
        <w:t>ne</w:t>
      </w:r>
      <w:r w:rsidRPr="004163E9">
        <w:rPr>
          <w:rFonts w:ascii="Times New Roman" w:hAnsi="Times New Roman" w:cs="Times New Roman"/>
          <w:sz w:val="22"/>
          <w:szCs w:val="22"/>
        </w:rPr>
        <w:t>sudaroma</w:t>
      </w:r>
      <w:r w:rsidR="000662A8" w:rsidRPr="004163E9">
        <w:rPr>
          <w:rFonts w:ascii="Times New Roman" w:hAnsi="Times New Roman" w:cs="Times New Roman"/>
          <w:sz w:val="22"/>
          <w:szCs w:val="22"/>
        </w:rPr>
        <w:t>.</w:t>
      </w:r>
    </w:p>
    <w:p w:rsidR="00B222A4" w:rsidRPr="004163E9" w:rsidRDefault="007F3790" w:rsidP="004163E9">
      <w:pPr>
        <w:spacing w:line="240" w:lineRule="auto"/>
        <w:ind w:firstLine="567"/>
        <w:rPr>
          <w:rFonts w:ascii="Times New Roman" w:eastAsia="Times New Roman" w:hAnsi="Times New Roman" w:cs="Times New Roman"/>
          <w:sz w:val="22"/>
          <w:szCs w:val="22"/>
          <w:lang w:eastAsia="en-US"/>
        </w:rPr>
      </w:pPr>
      <w:r w:rsidRPr="004163E9">
        <w:rPr>
          <w:rFonts w:ascii="Times New Roman" w:hAnsi="Times New Roman" w:cs="Times New Roman"/>
          <w:sz w:val="22"/>
          <w:szCs w:val="22"/>
        </w:rPr>
        <w:t>1.4</w:t>
      </w:r>
      <w:r w:rsidR="004D0B57" w:rsidRPr="004163E9">
        <w:rPr>
          <w:rFonts w:ascii="Times New Roman" w:hAnsi="Times New Roman" w:cs="Times New Roman"/>
          <w:sz w:val="22"/>
          <w:szCs w:val="22"/>
        </w:rPr>
        <w:t>.</w:t>
      </w:r>
      <w:r w:rsidR="004D0B57" w:rsidRPr="004163E9">
        <w:rPr>
          <w:rFonts w:ascii="Times New Roman" w:eastAsia="Times New Roman" w:hAnsi="Times New Roman" w:cs="Times New Roman"/>
          <w:sz w:val="22"/>
          <w:szCs w:val="22"/>
          <w:lang w:eastAsia="en-US"/>
        </w:rPr>
        <w:tab/>
      </w:r>
      <w:r w:rsidR="00B222A4" w:rsidRPr="004163E9">
        <w:rPr>
          <w:rFonts w:ascii="Times New Roman" w:eastAsia="Times New Roman" w:hAnsi="Times New Roman" w:cs="Times New Roman"/>
          <w:sz w:val="22"/>
          <w:szCs w:val="22"/>
          <w:lang w:eastAsia="en-US"/>
        </w:rPr>
        <w:t>Atliekamas žaliasis pirkimas. 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punktu, Pirkimas laikomas žaliuoju, nes tenkina 4.3. punkto reikalavimus: nėra produktų sąraše, bet perkamai paslaugai ar darbams tiekėjas taiko aplinkos apsaugos vadybos sistemos reikalavimus pagal standartą LST EN ISO 14001 „Aplinkos vadybos sistemos. Reikalavimai ir naudojimo gairės“ (toliau – LST EN ISO 14001).</w:t>
      </w:r>
    </w:p>
    <w:p w:rsidR="00257685" w:rsidRPr="004163E9" w:rsidRDefault="00E22E8E" w:rsidP="004163E9">
      <w:pPr>
        <w:spacing w:line="240" w:lineRule="auto"/>
        <w:ind w:firstLine="567"/>
        <w:rPr>
          <w:rFonts w:ascii="Times New Roman" w:eastAsia="Arial" w:hAnsi="Times New Roman" w:cs="Times New Roman"/>
          <w:sz w:val="22"/>
          <w:szCs w:val="22"/>
        </w:rPr>
      </w:pPr>
      <w:r w:rsidRPr="004163E9">
        <w:rPr>
          <w:rFonts w:ascii="Times New Roman" w:eastAsia="Arial" w:hAnsi="Times New Roman" w:cs="Times New Roman"/>
          <w:sz w:val="22"/>
          <w:szCs w:val="22"/>
        </w:rPr>
        <w:t xml:space="preserve">1.5. </w:t>
      </w:r>
      <w:r w:rsidR="4B7098B6" w:rsidRPr="004163E9">
        <w:rPr>
          <w:rFonts w:ascii="Times New Roman" w:eastAsia="Arial" w:hAnsi="Times New Roman" w:cs="Times New Roman"/>
          <w:sz w:val="22"/>
          <w:szCs w:val="22"/>
        </w:rPr>
        <w:t>Bendrosios</w:t>
      </w:r>
      <w:r w:rsidR="00931CA2" w:rsidRPr="004163E9">
        <w:rPr>
          <w:rFonts w:ascii="Times New Roman" w:eastAsia="Arial" w:hAnsi="Times New Roman" w:cs="Times New Roman"/>
          <w:sz w:val="22"/>
          <w:szCs w:val="22"/>
        </w:rPr>
        <w:t xml:space="preserve"> pirkimo</w:t>
      </w:r>
      <w:r w:rsidR="4B7098B6" w:rsidRPr="004163E9">
        <w:rPr>
          <w:rFonts w:ascii="Times New Roman" w:eastAsia="Arial" w:hAnsi="Times New Roman" w:cs="Times New Roman"/>
          <w:sz w:val="22"/>
          <w:szCs w:val="22"/>
        </w:rPr>
        <w:t xml:space="preserve"> sąlygos yra neatskiriama ši</w:t>
      </w:r>
      <w:r w:rsidR="00931CA2" w:rsidRPr="004163E9">
        <w:rPr>
          <w:rFonts w:ascii="Times New Roman" w:eastAsia="Arial" w:hAnsi="Times New Roman" w:cs="Times New Roman"/>
          <w:sz w:val="22"/>
          <w:szCs w:val="22"/>
        </w:rPr>
        <w:t>ų</w:t>
      </w:r>
      <w:r w:rsidR="4B7098B6" w:rsidRPr="004163E9">
        <w:rPr>
          <w:rFonts w:ascii="Times New Roman" w:eastAsia="Arial" w:hAnsi="Times New Roman" w:cs="Times New Roman"/>
          <w:sz w:val="22"/>
          <w:szCs w:val="22"/>
        </w:rPr>
        <w:t xml:space="preserve"> pirkimo sąlygų dalis.</w:t>
      </w:r>
    </w:p>
    <w:p w:rsidR="004163E9" w:rsidRPr="004163E9" w:rsidRDefault="004163E9" w:rsidP="004163E9">
      <w:pPr>
        <w:spacing w:line="240" w:lineRule="auto"/>
        <w:ind w:firstLine="567"/>
        <w:rPr>
          <w:rFonts w:ascii="Times New Roman" w:hAnsi="Times New Roman" w:cs="Times New Roman"/>
          <w:sz w:val="22"/>
          <w:szCs w:val="22"/>
        </w:rPr>
      </w:pPr>
    </w:p>
    <w:p w:rsidR="00FB3C75" w:rsidRPr="004163E9" w:rsidRDefault="008E0895" w:rsidP="004163E9">
      <w:pPr>
        <w:pStyle w:val="Antrat1"/>
        <w:numPr>
          <w:ilvl w:val="0"/>
          <w:numId w:val="7"/>
        </w:numPr>
        <w:spacing w:before="0" w:after="0" w:line="300" w:lineRule="auto"/>
        <w:rPr>
          <w:rFonts w:ascii="Times New Roman" w:hAnsi="Times New Roman" w:cs="Times New Roman"/>
          <w:b/>
          <w:color w:val="auto"/>
          <w:sz w:val="22"/>
          <w:szCs w:val="22"/>
        </w:rPr>
      </w:pPr>
      <w:bookmarkStart w:id="11" w:name="_Toc137194948"/>
      <w:r w:rsidRPr="004163E9">
        <w:rPr>
          <w:rFonts w:ascii="Times New Roman" w:hAnsi="Times New Roman" w:cs="Times New Roman"/>
          <w:b/>
          <w:color w:val="auto"/>
          <w:sz w:val="22"/>
          <w:szCs w:val="22"/>
        </w:rPr>
        <w:t>PIRKIMO OBJEKTAS</w:t>
      </w:r>
      <w:bookmarkEnd w:id="11"/>
    </w:p>
    <w:p w:rsidR="008D22CE" w:rsidRPr="004163E9" w:rsidRDefault="008D22CE" w:rsidP="0069592A">
      <w:pPr>
        <w:pStyle w:val="Betarp"/>
        <w:numPr>
          <w:ilvl w:val="1"/>
          <w:numId w:val="7"/>
        </w:numPr>
        <w:tabs>
          <w:tab w:val="left" w:pos="993"/>
        </w:tabs>
        <w:ind w:left="0" w:firstLine="567"/>
        <w:contextualSpacing/>
        <w:rPr>
          <w:rFonts w:ascii="Times New Roman" w:eastAsia="Calibri" w:hAnsi="Times New Roman" w:cs="Times New Roman"/>
          <w:b/>
        </w:rPr>
      </w:pPr>
      <w:bookmarkStart w:id="12" w:name="_Toc137194949"/>
      <w:r w:rsidRPr="004163E9">
        <w:rPr>
          <w:rFonts w:ascii="Times New Roman" w:hAnsi="Times New Roman" w:cs="Times New Roman"/>
          <w:sz w:val="22"/>
          <w:szCs w:val="22"/>
        </w:rPr>
        <w:t xml:space="preserve">Perkantysis subjektas numato įsigyti </w:t>
      </w:r>
      <w:r w:rsidR="00B222A4" w:rsidRPr="004163E9">
        <w:rPr>
          <w:rFonts w:ascii="Times New Roman" w:eastAsia="Calibri" w:hAnsi="Times New Roman" w:cs="Times New Roman"/>
          <w:b/>
        </w:rPr>
        <w:t xml:space="preserve">matavimo priemonių metrologinės patikros/kalibravimo paslaugas </w:t>
      </w:r>
      <w:r w:rsidRPr="004163E9">
        <w:rPr>
          <w:rFonts w:ascii="Times New Roman" w:hAnsi="Times New Roman" w:cs="Times New Roman"/>
          <w:sz w:val="22"/>
          <w:szCs w:val="22"/>
        </w:rPr>
        <w:t>(toliau – P</w:t>
      </w:r>
      <w:r w:rsidR="005A4B69" w:rsidRPr="004163E9">
        <w:rPr>
          <w:rFonts w:ascii="Times New Roman" w:hAnsi="Times New Roman" w:cs="Times New Roman"/>
          <w:sz w:val="22"/>
          <w:szCs w:val="22"/>
        </w:rPr>
        <w:t>aslaugos</w:t>
      </w:r>
      <w:r w:rsidRPr="004163E9">
        <w:rPr>
          <w:rFonts w:ascii="Times New Roman" w:hAnsi="Times New Roman" w:cs="Times New Roman"/>
          <w:sz w:val="22"/>
          <w:szCs w:val="22"/>
        </w:rPr>
        <w:t>). Reikalavimai pirkimo objektui nustatyti Techninėje specifikacijoje</w:t>
      </w:r>
      <w:r w:rsidR="00286D5F" w:rsidRPr="004163E9">
        <w:rPr>
          <w:rFonts w:ascii="Times New Roman" w:hAnsi="Times New Roman" w:cs="Times New Roman"/>
          <w:sz w:val="22"/>
          <w:szCs w:val="22"/>
        </w:rPr>
        <w:t xml:space="preserve"> -  pirkimo sąlygų priedas Nr. 3</w:t>
      </w:r>
      <w:r w:rsidRPr="004163E9">
        <w:rPr>
          <w:rFonts w:ascii="Times New Roman" w:hAnsi="Times New Roman" w:cs="Times New Roman"/>
          <w:sz w:val="22"/>
          <w:szCs w:val="22"/>
        </w:rPr>
        <w:t>.</w:t>
      </w:r>
    </w:p>
    <w:p w:rsidR="00B222A4" w:rsidRPr="004163E9" w:rsidRDefault="008D22CE" w:rsidP="0069592A">
      <w:pPr>
        <w:pStyle w:val="Betarp"/>
        <w:numPr>
          <w:ilvl w:val="1"/>
          <w:numId w:val="7"/>
        </w:numPr>
        <w:tabs>
          <w:tab w:val="left" w:pos="851"/>
          <w:tab w:val="left" w:pos="993"/>
        </w:tabs>
        <w:ind w:left="0" w:firstLine="567"/>
        <w:contextualSpacing/>
        <w:rPr>
          <w:rFonts w:ascii="Times New Roman" w:hAnsi="Times New Roman" w:cs="Times New Roman"/>
          <w:sz w:val="22"/>
          <w:szCs w:val="22"/>
        </w:rPr>
      </w:pPr>
      <w:r w:rsidRPr="004163E9">
        <w:rPr>
          <w:rFonts w:ascii="Times New Roman" w:eastAsia="Calibri" w:hAnsi="Times New Roman" w:cs="Times New Roman"/>
        </w:rPr>
        <w:t xml:space="preserve"> BVPŽ kodas </w:t>
      </w:r>
      <w:r w:rsidR="00B222A4" w:rsidRPr="004163E9">
        <w:rPr>
          <w:rFonts w:ascii="Times New Roman" w:eastAsia="Calibri" w:hAnsi="Times New Roman" w:cs="Times New Roman"/>
        </w:rPr>
        <w:t>50433000-9 Kalibravimo paslaugos</w:t>
      </w:r>
    </w:p>
    <w:p w:rsidR="0069592A" w:rsidRPr="004163E9" w:rsidRDefault="0069592A" w:rsidP="0069592A">
      <w:pPr>
        <w:pStyle w:val="Sraopastraipa"/>
        <w:spacing w:line="240" w:lineRule="auto"/>
        <w:ind w:left="0" w:firstLine="567"/>
        <w:rPr>
          <w:rFonts w:ascii="Times New Roman" w:eastAsia="Calibri" w:hAnsi="Times New Roman" w:cs="Times New Roman"/>
          <w:sz w:val="22"/>
          <w:szCs w:val="22"/>
        </w:rPr>
      </w:pPr>
      <w:r w:rsidRPr="004163E9">
        <w:rPr>
          <w:rFonts w:ascii="Times New Roman" w:eastAsia="Calibri" w:hAnsi="Times New Roman" w:cs="Times New Roman"/>
          <w:sz w:val="22"/>
          <w:szCs w:val="22"/>
        </w:rPr>
        <w:t xml:space="preserve">2.2. </w:t>
      </w:r>
      <w:r w:rsidRPr="004163E9">
        <w:rPr>
          <w:rFonts w:ascii="Times New Roman" w:eastAsia="Calibri" w:hAnsi="Times New Roman" w:cs="Times New Roman"/>
          <w:b/>
          <w:sz w:val="22"/>
          <w:szCs w:val="22"/>
        </w:rPr>
        <w:t>Šis pirkimas skaidomas į dalis.</w:t>
      </w:r>
      <w:r w:rsidRPr="004163E9">
        <w:rPr>
          <w:rFonts w:ascii="Times New Roman" w:eastAsia="Calibri" w:hAnsi="Times New Roman" w:cs="Times New Roman"/>
          <w:sz w:val="22"/>
          <w:szCs w:val="22"/>
        </w:rPr>
        <w:t xml:space="preserve"> Tiekėjas gali pateikti pasiūlymą vienai, kelioms ar visoms pirkimo dalims:</w:t>
      </w:r>
    </w:p>
    <w:p w:rsidR="0069592A" w:rsidRPr="004163E9" w:rsidRDefault="0069592A" w:rsidP="0069592A">
      <w:pPr>
        <w:pStyle w:val="Sraopastraipa"/>
        <w:spacing w:line="240" w:lineRule="auto"/>
        <w:ind w:left="0" w:firstLine="567"/>
        <w:rPr>
          <w:rFonts w:ascii="Times New Roman" w:eastAsia="Calibri" w:hAnsi="Times New Roman" w:cs="Times New Roman"/>
          <w:sz w:val="22"/>
          <w:szCs w:val="22"/>
        </w:rPr>
      </w:pPr>
      <w:r w:rsidRPr="004163E9">
        <w:rPr>
          <w:rFonts w:ascii="Times New Roman" w:eastAsia="Calibri" w:hAnsi="Times New Roman" w:cs="Times New Roman"/>
          <w:b/>
          <w:sz w:val="22"/>
          <w:szCs w:val="22"/>
        </w:rPr>
        <w:t>I pirkimo dalis:</w:t>
      </w:r>
      <w:r w:rsidRPr="004163E9">
        <w:rPr>
          <w:rFonts w:ascii="Times New Roman" w:eastAsia="Calibri" w:hAnsi="Times New Roman" w:cs="Times New Roman"/>
          <w:sz w:val="22"/>
          <w:szCs w:val="22"/>
        </w:rPr>
        <w:t xml:space="preserve"> fizikinių – cheminių prietaisų patikra ir kalibravimas;</w:t>
      </w:r>
    </w:p>
    <w:p w:rsidR="0069592A" w:rsidRPr="004163E9" w:rsidRDefault="0069592A" w:rsidP="0069592A">
      <w:pPr>
        <w:pStyle w:val="Sraopastraipa"/>
        <w:spacing w:line="240" w:lineRule="auto"/>
        <w:ind w:left="0" w:firstLine="567"/>
        <w:rPr>
          <w:rFonts w:ascii="Times New Roman" w:eastAsia="Calibri" w:hAnsi="Times New Roman" w:cs="Times New Roman"/>
          <w:sz w:val="22"/>
          <w:szCs w:val="22"/>
        </w:rPr>
      </w:pPr>
      <w:r w:rsidRPr="004163E9">
        <w:rPr>
          <w:rFonts w:ascii="Times New Roman" w:eastAsia="Calibri" w:hAnsi="Times New Roman" w:cs="Times New Roman"/>
          <w:b/>
          <w:sz w:val="22"/>
          <w:szCs w:val="22"/>
        </w:rPr>
        <w:t>II pirkimo dalis:</w:t>
      </w:r>
      <w:r w:rsidRPr="004163E9">
        <w:rPr>
          <w:rFonts w:ascii="Times New Roman" w:eastAsia="Calibri" w:hAnsi="Times New Roman" w:cs="Times New Roman"/>
          <w:sz w:val="22"/>
          <w:szCs w:val="22"/>
        </w:rPr>
        <w:t xml:space="preserve"> specializuotų fizikinių – cheminių prietaisų patikra ir kalibravimas;</w:t>
      </w:r>
    </w:p>
    <w:p w:rsidR="0069592A" w:rsidRPr="004163E9" w:rsidRDefault="0069592A" w:rsidP="0069592A">
      <w:pPr>
        <w:pStyle w:val="Sraopastraipa"/>
        <w:spacing w:line="240" w:lineRule="auto"/>
        <w:ind w:left="0" w:firstLine="567"/>
        <w:rPr>
          <w:rFonts w:ascii="Times New Roman" w:eastAsia="Calibri" w:hAnsi="Times New Roman" w:cs="Times New Roman"/>
          <w:sz w:val="22"/>
          <w:szCs w:val="22"/>
        </w:rPr>
      </w:pPr>
      <w:r w:rsidRPr="004163E9">
        <w:rPr>
          <w:rFonts w:ascii="Times New Roman" w:eastAsia="Calibri" w:hAnsi="Times New Roman" w:cs="Times New Roman"/>
          <w:b/>
          <w:sz w:val="22"/>
          <w:szCs w:val="22"/>
        </w:rPr>
        <w:t>III pirkimo dalis:</w:t>
      </w:r>
      <w:r w:rsidRPr="004163E9">
        <w:rPr>
          <w:rFonts w:ascii="Times New Roman" w:eastAsia="Calibri" w:hAnsi="Times New Roman" w:cs="Times New Roman"/>
          <w:sz w:val="22"/>
          <w:szCs w:val="22"/>
        </w:rPr>
        <w:t xml:space="preserve"> mechaninių prietaisų slėgio, lygio matavimui patikra ir kalibravimas;</w:t>
      </w:r>
    </w:p>
    <w:p w:rsidR="0069592A" w:rsidRPr="004163E9" w:rsidRDefault="0069592A" w:rsidP="0069592A">
      <w:pPr>
        <w:pStyle w:val="Sraopastraipa"/>
        <w:spacing w:line="240" w:lineRule="auto"/>
        <w:ind w:left="0" w:firstLine="567"/>
        <w:rPr>
          <w:rFonts w:ascii="Times New Roman" w:eastAsia="Calibri" w:hAnsi="Times New Roman" w:cs="Times New Roman"/>
          <w:sz w:val="22"/>
          <w:szCs w:val="22"/>
        </w:rPr>
      </w:pPr>
      <w:r w:rsidRPr="004163E9">
        <w:rPr>
          <w:rFonts w:ascii="Times New Roman" w:eastAsia="Calibri" w:hAnsi="Times New Roman" w:cs="Times New Roman"/>
          <w:b/>
          <w:sz w:val="22"/>
          <w:szCs w:val="22"/>
        </w:rPr>
        <w:t>IV pirkimo dalis:</w:t>
      </w:r>
      <w:r w:rsidRPr="004163E9">
        <w:rPr>
          <w:rFonts w:ascii="Times New Roman" w:eastAsia="Calibri" w:hAnsi="Times New Roman" w:cs="Times New Roman"/>
          <w:sz w:val="22"/>
          <w:szCs w:val="22"/>
        </w:rPr>
        <w:t xml:space="preserve"> elektrinių dydžių matuoklių patikra ir kalibravimas;</w:t>
      </w:r>
    </w:p>
    <w:p w:rsidR="0069592A" w:rsidRPr="004163E9" w:rsidRDefault="0069592A" w:rsidP="0069592A">
      <w:pPr>
        <w:pStyle w:val="Sraopastraipa"/>
        <w:spacing w:line="240" w:lineRule="auto"/>
        <w:ind w:left="0" w:firstLine="567"/>
        <w:rPr>
          <w:rFonts w:ascii="Times New Roman" w:eastAsia="Calibri" w:hAnsi="Times New Roman" w:cs="Times New Roman"/>
          <w:sz w:val="22"/>
          <w:szCs w:val="22"/>
        </w:rPr>
      </w:pPr>
      <w:r w:rsidRPr="004163E9">
        <w:rPr>
          <w:rFonts w:ascii="Times New Roman" w:eastAsia="Calibri" w:hAnsi="Times New Roman" w:cs="Times New Roman"/>
          <w:b/>
          <w:sz w:val="22"/>
          <w:szCs w:val="22"/>
        </w:rPr>
        <w:t>V pirkimo dalis:</w:t>
      </w:r>
      <w:r w:rsidRPr="004163E9">
        <w:rPr>
          <w:rFonts w:ascii="Times New Roman" w:eastAsia="Calibri" w:hAnsi="Times New Roman" w:cs="Times New Roman"/>
          <w:sz w:val="22"/>
          <w:szCs w:val="22"/>
        </w:rPr>
        <w:t xml:space="preserve"> </w:t>
      </w:r>
      <w:proofErr w:type="spellStart"/>
      <w:r w:rsidRPr="004163E9">
        <w:rPr>
          <w:rFonts w:ascii="Times New Roman" w:eastAsia="Calibri" w:hAnsi="Times New Roman" w:cs="Times New Roman"/>
          <w:sz w:val="22"/>
          <w:szCs w:val="22"/>
        </w:rPr>
        <w:t>debitmačių</w:t>
      </w:r>
      <w:proofErr w:type="spellEnd"/>
      <w:r w:rsidRPr="004163E9">
        <w:rPr>
          <w:rFonts w:ascii="Times New Roman" w:eastAsia="Calibri" w:hAnsi="Times New Roman" w:cs="Times New Roman"/>
          <w:sz w:val="22"/>
          <w:szCs w:val="22"/>
        </w:rPr>
        <w:t xml:space="preserve"> virš DN100 patikra ir kalibravimas;</w:t>
      </w:r>
    </w:p>
    <w:p w:rsidR="0069592A" w:rsidRPr="004163E9" w:rsidRDefault="0069592A" w:rsidP="0069592A">
      <w:pPr>
        <w:pStyle w:val="Sraopastraipa"/>
        <w:spacing w:line="240" w:lineRule="auto"/>
        <w:ind w:left="0" w:firstLine="567"/>
        <w:rPr>
          <w:rFonts w:ascii="Times New Roman" w:eastAsia="Calibri" w:hAnsi="Times New Roman" w:cs="Times New Roman"/>
          <w:sz w:val="22"/>
          <w:szCs w:val="22"/>
        </w:rPr>
      </w:pPr>
      <w:r w:rsidRPr="004163E9">
        <w:rPr>
          <w:rFonts w:ascii="Times New Roman" w:eastAsia="Calibri" w:hAnsi="Times New Roman" w:cs="Times New Roman"/>
          <w:b/>
          <w:sz w:val="22"/>
          <w:szCs w:val="22"/>
        </w:rPr>
        <w:t>VI pirkimo dalis:</w:t>
      </w:r>
      <w:r w:rsidRPr="004163E9">
        <w:rPr>
          <w:rFonts w:ascii="Times New Roman" w:eastAsia="Calibri" w:hAnsi="Times New Roman" w:cs="Times New Roman"/>
          <w:sz w:val="22"/>
          <w:szCs w:val="22"/>
        </w:rPr>
        <w:t xml:space="preserve"> </w:t>
      </w:r>
      <w:proofErr w:type="spellStart"/>
      <w:r w:rsidRPr="004163E9">
        <w:rPr>
          <w:rFonts w:ascii="Times New Roman" w:eastAsia="Calibri" w:hAnsi="Times New Roman" w:cs="Times New Roman"/>
          <w:sz w:val="22"/>
          <w:szCs w:val="22"/>
        </w:rPr>
        <w:t>debitmačių</w:t>
      </w:r>
      <w:proofErr w:type="spellEnd"/>
      <w:r w:rsidRPr="004163E9">
        <w:rPr>
          <w:rFonts w:ascii="Times New Roman" w:eastAsia="Calibri" w:hAnsi="Times New Roman" w:cs="Times New Roman"/>
          <w:sz w:val="22"/>
          <w:szCs w:val="22"/>
        </w:rPr>
        <w:t xml:space="preserve"> iki DN100 patikra ir kalibravimas.</w:t>
      </w:r>
    </w:p>
    <w:p w:rsidR="0069592A" w:rsidRPr="0069592A" w:rsidRDefault="0069592A" w:rsidP="0069592A">
      <w:pPr>
        <w:spacing w:line="240" w:lineRule="auto"/>
        <w:ind w:firstLine="567"/>
        <w:rPr>
          <w:rFonts w:ascii="Times New Roman" w:eastAsia="Times New Roman" w:hAnsi="Times New Roman" w:cs="Times New Roman"/>
          <w:sz w:val="22"/>
          <w:szCs w:val="22"/>
          <w:lang w:eastAsia="en-US"/>
        </w:rPr>
      </w:pPr>
      <w:r w:rsidRPr="0069592A">
        <w:rPr>
          <w:rFonts w:ascii="Times New Roman" w:eastAsia="Times New Roman" w:hAnsi="Times New Roman" w:cs="Times New Roman"/>
          <w:sz w:val="22"/>
          <w:szCs w:val="22"/>
          <w:lang w:eastAsia="en-US"/>
        </w:rPr>
        <w:t xml:space="preserve">2.3. Už Paslaugas bus mokama pavedimu pagal sąskaitas-faktūras, pateiktas per </w:t>
      </w:r>
      <w:r w:rsidRPr="004163E9">
        <w:rPr>
          <w:rFonts w:ascii="Times New Roman" w:eastAsia="Times New Roman" w:hAnsi="Times New Roman" w:cs="Times New Roman"/>
          <w:sz w:val="22"/>
          <w:szCs w:val="22"/>
          <w:lang w:eastAsia="en-US"/>
        </w:rPr>
        <w:t xml:space="preserve">SABIS </w:t>
      </w:r>
      <w:r w:rsidRPr="0069592A">
        <w:rPr>
          <w:rFonts w:ascii="Times New Roman" w:eastAsia="Times New Roman" w:hAnsi="Times New Roman" w:cs="Times New Roman"/>
          <w:sz w:val="22"/>
          <w:szCs w:val="22"/>
          <w:lang w:eastAsia="en-US"/>
        </w:rPr>
        <w:t>sistemą.</w:t>
      </w:r>
    </w:p>
    <w:p w:rsidR="0069592A" w:rsidRPr="0069592A" w:rsidRDefault="0069592A" w:rsidP="0069592A">
      <w:pPr>
        <w:spacing w:line="240" w:lineRule="auto"/>
        <w:ind w:firstLine="567"/>
        <w:rPr>
          <w:rFonts w:ascii="Times New Roman" w:eastAsia="Times New Roman" w:hAnsi="Times New Roman" w:cs="Times New Roman"/>
          <w:color w:val="000000"/>
          <w:sz w:val="22"/>
          <w:szCs w:val="22"/>
          <w:lang w:eastAsia="en-US"/>
        </w:rPr>
      </w:pPr>
      <w:r w:rsidRPr="004163E9">
        <w:rPr>
          <w:rFonts w:ascii="Times New Roman" w:eastAsia="Times New Roman" w:hAnsi="Times New Roman" w:cs="Times New Roman"/>
          <w:color w:val="000000"/>
          <w:sz w:val="22"/>
          <w:szCs w:val="22"/>
          <w:lang w:eastAsia="en-US"/>
        </w:rPr>
        <w:t>2.4</w:t>
      </w:r>
      <w:r w:rsidRPr="0069592A">
        <w:rPr>
          <w:rFonts w:ascii="Times New Roman" w:eastAsia="Times New Roman" w:hAnsi="Times New Roman" w:cs="Times New Roman"/>
          <w:color w:val="000000"/>
          <w:sz w:val="22"/>
          <w:szCs w:val="22"/>
          <w:lang w:eastAsia="en-US"/>
        </w:rPr>
        <w:t>. Perkantysis subjektas matavimo priemones pristatys Tiekėjui kurjerių pagalba arba savo transportu. Matavimo priemonių partija – ne daugiau kaip 3 vnt. (išskyrus smulkius vieno tipo).</w:t>
      </w:r>
    </w:p>
    <w:p w:rsidR="0069592A" w:rsidRPr="0069592A" w:rsidRDefault="0069592A" w:rsidP="0069592A">
      <w:pPr>
        <w:spacing w:line="240" w:lineRule="auto"/>
        <w:ind w:firstLine="567"/>
        <w:rPr>
          <w:rFonts w:ascii="Times New Roman" w:eastAsia="Times New Roman" w:hAnsi="Times New Roman" w:cs="Times New Roman"/>
          <w:color w:val="000000"/>
          <w:sz w:val="22"/>
          <w:szCs w:val="22"/>
          <w:lang w:eastAsia="en-US"/>
        </w:rPr>
      </w:pPr>
      <w:r w:rsidRPr="004163E9">
        <w:rPr>
          <w:rFonts w:ascii="Times New Roman" w:eastAsia="Times New Roman" w:hAnsi="Times New Roman" w:cs="Times New Roman"/>
          <w:color w:val="000000"/>
          <w:sz w:val="22"/>
          <w:szCs w:val="22"/>
          <w:lang w:eastAsia="en-US"/>
        </w:rPr>
        <w:t>2.5</w:t>
      </w:r>
      <w:r w:rsidRPr="0069592A">
        <w:rPr>
          <w:rFonts w:ascii="Times New Roman" w:eastAsia="Times New Roman" w:hAnsi="Times New Roman" w:cs="Times New Roman"/>
          <w:color w:val="000000"/>
          <w:sz w:val="22"/>
          <w:szCs w:val="22"/>
          <w:lang w:eastAsia="en-US"/>
        </w:rPr>
        <w:t>. Paslauga turi būti atlikta per 5 (penkias) darbo dienas. Patikrintų prietaisų grąžinimas Perkančiajam subjektui neturi užtrukti ilgiau kaip dvi dienas.</w:t>
      </w:r>
    </w:p>
    <w:p w:rsidR="0069592A" w:rsidRPr="0069592A" w:rsidRDefault="0069592A" w:rsidP="0069592A">
      <w:pPr>
        <w:spacing w:line="240" w:lineRule="auto"/>
        <w:ind w:firstLine="567"/>
        <w:rPr>
          <w:rFonts w:ascii="Times New Roman" w:eastAsia="Times New Roman" w:hAnsi="Times New Roman" w:cs="Times New Roman"/>
          <w:sz w:val="22"/>
          <w:szCs w:val="22"/>
          <w:lang w:eastAsia="en-US"/>
        </w:rPr>
      </w:pPr>
      <w:r w:rsidRPr="004163E9">
        <w:rPr>
          <w:rFonts w:ascii="Times New Roman" w:eastAsia="Times New Roman" w:hAnsi="Times New Roman" w:cs="Times New Roman"/>
          <w:sz w:val="22"/>
          <w:szCs w:val="22"/>
          <w:lang w:eastAsia="en-US"/>
        </w:rPr>
        <w:t>2.6</w:t>
      </w:r>
      <w:r w:rsidRPr="0069592A">
        <w:rPr>
          <w:rFonts w:ascii="Times New Roman" w:eastAsia="Times New Roman" w:hAnsi="Times New Roman" w:cs="Times New Roman"/>
          <w:sz w:val="22"/>
          <w:szCs w:val="22"/>
          <w:lang w:eastAsia="en-US"/>
        </w:rPr>
        <w:t>. Paslaugos bus perkamos pagal poreikį. Perkantysis subjektas  neįsipareigoja nupirkti visų 1 priede numatytų Prekių. Prietaisų patikrų kiekis sutarties vykdymo eigoje gali keistis iki 25 proc.</w:t>
      </w:r>
    </w:p>
    <w:p w:rsidR="0069592A" w:rsidRPr="004163E9" w:rsidRDefault="0069592A" w:rsidP="0069592A">
      <w:pPr>
        <w:spacing w:line="240" w:lineRule="auto"/>
        <w:ind w:firstLine="567"/>
        <w:rPr>
          <w:rFonts w:ascii="Times New Roman" w:eastAsia="Times New Roman" w:hAnsi="Times New Roman" w:cs="Times New Roman"/>
          <w:sz w:val="22"/>
          <w:szCs w:val="22"/>
          <w:lang w:eastAsia="en-US"/>
        </w:rPr>
      </w:pPr>
      <w:r w:rsidRPr="004163E9">
        <w:rPr>
          <w:rFonts w:ascii="Times New Roman" w:eastAsia="Times New Roman" w:hAnsi="Times New Roman" w:cs="Times New Roman"/>
          <w:sz w:val="22"/>
          <w:szCs w:val="22"/>
          <w:lang w:eastAsia="en-US"/>
        </w:rPr>
        <w:t>2.7</w:t>
      </w:r>
      <w:r w:rsidRPr="0069592A">
        <w:rPr>
          <w:rFonts w:ascii="Times New Roman" w:eastAsia="Times New Roman" w:hAnsi="Times New Roman" w:cs="Times New Roman"/>
          <w:sz w:val="22"/>
          <w:szCs w:val="22"/>
          <w:lang w:eastAsia="en-US"/>
        </w:rPr>
        <w:t>. Paslaugų teikimo sutarties galiojimo terminas 24 mėnesiai.</w:t>
      </w:r>
    </w:p>
    <w:p w:rsidR="008D22CE" w:rsidRPr="004163E9" w:rsidRDefault="008D22CE" w:rsidP="0069592A">
      <w:pPr>
        <w:pStyle w:val="Sraopastraipa"/>
        <w:spacing w:line="240" w:lineRule="auto"/>
        <w:ind w:left="0" w:firstLine="567"/>
        <w:rPr>
          <w:rFonts w:ascii="Times New Roman" w:hAnsi="Times New Roman" w:cs="Times New Roman"/>
          <w:sz w:val="22"/>
          <w:szCs w:val="22"/>
        </w:rPr>
      </w:pPr>
      <w:r w:rsidRPr="004163E9">
        <w:rPr>
          <w:rFonts w:ascii="Times New Roman" w:hAnsi="Times New Roman" w:cs="Times New Roman"/>
          <w:sz w:val="22"/>
          <w:szCs w:val="22"/>
        </w:rPr>
        <w:t>2.</w:t>
      </w:r>
      <w:r w:rsidR="0069592A" w:rsidRPr="004163E9">
        <w:rPr>
          <w:rFonts w:ascii="Times New Roman" w:hAnsi="Times New Roman" w:cs="Times New Roman"/>
          <w:sz w:val="22"/>
          <w:szCs w:val="22"/>
        </w:rPr>
        <w:t>8</w:t>
      </w:r>
      <w:r w:rsidRPr="004163E9">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D22CE" w:rsidRPr="004163E9" w:rsidRDefault="008D22CE" w:rsidP="005A4B69">
      <w:pPr>
        <w:pStyle w:val="Sraopastraipa"/>
        <w:spacing w:line="240" w:lineRule="auto"/>
        <w:ind w:left="0" w:firstLine="567"/>
        <w:rPr>
          <w:rFonts w:ascii="Times New Roman" w:hAnsi="Times New Roman" w:cs="Times New Roman"/>
          <w:sz w:val="22"/>
          <w:szCs w:val="22"/>
        </w:rPr>
      </w:pPr>
      <w:r w:rsidRPr="004163E9">
        <w:rPr>
          <w:rFonts w:ascii="Times New Roman" w:hAnsi="Times New Roman" w:cs="Times New Roman"/>
          <w:sz w:val="22"/>
          <w:szCs w:val="22"/>
        </w:rPr>
        <w:t>2.</w:t>
      </w:r>
      <w:r w:rsidR="0069592A" w:rsidRPr="004163E9">
        <w:rPr>
          <w:rFonts w:ascii="Times New Roman" w:hAnsi="Times New Roman" w:cs="Times New Roman"/>
          <w:sz w:val="22"/>
          <w:szCs w:val="22"/>
        </w:rPr>
        <w:t>9</w:t>
      </w:r>
      <w:r w:rsidRPr="004163E9">
        <w:rPr>
          <w:rFonts w:ascii="Times New Roman" w:hAnsi="Times New Roman" w:cs="Times New Roman"/>
          <w:sz w:val="22"/>
          <w:szCs w:val="22"/>
        </w:rPr>
        <w:t xml:space="preserve">. Jeigu apibūdinant pirkimo objektą techninėje specifikacijoje nurodytas standartas, </w:t>
      </w:r>
      <w:r w:rsidRPr="004163E9">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163E9">
        <w:rPr>
          <w:rFonts w:ascii="Times New Roman" w:hAnsi="Times New Roman" w:cs="Times New Roman"/>
          <w:sz w:val="22"/>
          <w:szCs w:val="22"/>
        </w:rPr>
        <w:t xml:space="preserve">turi būti laikoma, kad kiekviena tokia nuoroda yra pateikta su žodžiais „arba lygiavertis“. </w:t>
      </w:r>
    </w:p>
    <w:p w:rsidR="00FB3C75" w:rsidRPr="004163E9" w:rsidRDefault="008E0895" w:rsidP="00525E2C">
      <w:pPr>
        <w:pStyle w:val="Antrat1"/>
        <w:numPr>
          <w:ilvl w:val="0"/>
          <w:numId w:val="7"/>
        </w:numPr>
        <w:spacing w:before="720" w:after="0"/>
        <w:ind w:left="357" w:hanging="357"/>
        <w:rPr>
          <w:rFonts w:ascii="Times New Roman" w:hAnsi="Times New Roman" w:cs="Times New Roman"/>
          <w:b/>
          <w:color w:val="auto"/>
          <w:sz w:val="22"/>
          <w:szCs w:val="22"/>
        </w:rPr>
      </w:pPr>
      <w:r w:rsidRPr="004163E9">
        <w:rPr>
          <w:rFonts w:ascii="Times New Roman" w:hAnsi="Times New Roman" w:cs="Times New Roman"/>
          <w:b/>
          <w:color w:val="auto"/>
          <w:sz w:val="22"/>
          <w:szCs w:val="22"/>
        </w:rPr>
        <w:lastRenderedPageBreak/>
        <w:t>TIEKĖJŲ PAŠALINIMO PAGRINDAI, KVALIFIKACIJOS REIKALAVIMAI IR REIKALAUJAMI KOKYBĖS VADYBOS SISTEMOS IR (ARBA) APLINKOS APSAUGOS VADYBOS SISTEMOS STANDARTAI</w:t>
      </w:r>
      <w:bookmarkEnd w:id="12"/>
      <w:r w:rsidRPr="004163E9">
        <w:rPr>
          <w:rFonts w:ascii="Times New Roman" w:hAnsi="Times New Roman" w:cs="Times New Roman"/>
          <w:b/>
          <w:color w:val="auto"/>
          <w:sz w:val="22"/>
          <w:szCs w:val="22"/>
        </w:rPr>
        <w:t xml:space="preserve"> </w:t>
      </w:r>
    </w:p>
    <w:p w:rsidR="00464D07" w:rsidRPr="004163E9" w:rsidRDefault="0072573E" w:rsidP="0072573E">
      <w:pPr>
        <w:pStyle w:val="Sraopastraipa"/>
        <w:numPr>
          <w:ilvl w:val="1"/>
          <w:numId w:val="7"/>
        </w:numPr>
        <w:spacing w:line="240" w:lineRule="auto"/>
        <w:ind w:left="0" w:firstLine="709"/>
        <w:rPr>
          <w:rFonts w:ascii="Times New Roman" w:hAnsi="Times New Roman" w:cs="Times New Roman"/>
          <w:sz w:val="22"/>
          <w:szCs w:val="22"/>
        </w:rPr>
      </w:pPr>
      <w:r w:rsidRPr="004163E9">
        <w:rPr>
          <w:rFonts w:ascii="Times New Roman" w:hAnsi="Times New Roman" w:cs="Times New Roman"/>
          <w:sz w:val="22"/>
          <w:szCs w:val="22"/>
        </w:rPr>
        <w:t xml:space="preserve">Reikalavimai dėl tiekėjo ir </w:t>
      </w:r>
      <w:proofErr w:type="spellStart"/>
      <w:r w:rsidRPr="004163E9">
        <w:rPr>
          <w:rFonts w:ascii="Times New Roman" w:hAnsi="Times New Roman" w:cs="Times New Roman"/>
          <w:sz w:val="22"/>
          <w:szCs w:val="22"/>
        </w:rPr>
        <w:t>subtiekėjų</w:t>
      </w:r>
      <w:proofErr w:type="spellEnd"/>
      <w:r w:rsidRPr="004163E9">
        <w:rPr>
          <w:rFonts w:ascii="Times New Roman" w:hAnsi="Times New Roman" w:cs="Times New Roman"/>
          <w:sz w:val="22"/>
          <w:szCs w:val="22"/>
        </w:rPr>
        <w:t xml:space="preserve"> (jeigu taikoma), ūkio subjektų, kurių pajėgumais tiekėjas remiasi, pašalinimo pagrindų nebuvimo bei jų nebuvimą patvirtinantys dokumentai nurodyti specialiųjų pirkimo sąlygų 1 priede.</w:t>
      </w:r>
    </w:p>
    <w:p w:rsidR="0072573E" w:rsidRPr="004163E9" w:rsidRDefault="0072573E" w:rsidP="0072573E">
      <w:pPr>
        <w:pStyle w:val="Sraopastraipa"/>
        <w:numPr>
          <w:ilvl w:val="1"/>
          <w:numId w:val="7"/>
        </w:numPr>
        <w:spacing w:line="240" w:lineRule="auto"/>
        <w:ind w:left="0" w:firstLine="709"/>
        <w:rPr>
          <w:rFonts w:ascii="Times New Roman" w:hAnsi="Times New Roman" w:cs="Times New Roman"/>
          <w:sz w:val="22"/>
          <w:szCs w:val="22"/>
        </w:rPr>
      </w:pPr>
      <w:r w:rsidRPr="004163E9">
        <w:rPr>
          <w:rFonts w:ascii="Times New Roman" w:hAnsi="Times New Roman" w:cs="Times New Roman"/>
          <w:sz w:val="22"/>
          <w:szCs w:val="22"/>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72573E" w:rsidRDefault="0072573E" w:rsidP="004163E9">
      <w:pPr>
        <w:pStyle w:val="Sraopastraipa"/>
        <w:spacing w:line="240" w:lineRule="auto"/>
        <w:ind w:left="0" w:firstLine="709"/>
        <w:rPr>
          <w:rFonts w:ascii="Times New Roman" w:hAnsi="Times New Roman" w:cs="Times New Roman"/>
          <w:sz w:val="22"/>
          <w:szCs w:val="22"/>
        </w:rPr>
      </w:pPr>
      <w:r w:rsidRPr="004163E9">
        <w:rPr>
          <w:rFonts w:ascii="Times New Roman" w:hAnsi="Times New Roman" w:cs="Times New Roman"/>
          <w:sz w:val="22"/>
          <w:szCs w:val="22"/>
        </w:rPr>
        <w:t>3.3. Tiekėjas teikdamas pasiūlymą neturi pateikti nei EBVPD nei laisvos formos deklaracijos dėl atitikties reikalavimams.</w:t>
      </w:r>
    </w:p>
    <w:p w:rsidR="004163E9" w:rsidRPr="004163E9" w:rsidRDefault="004163E9" w:rsidP="004163E9">
      <w:pPr>
        <w:pStyle w:val="Sraopastraipa"/>
        <w:spacing w:line="240" w:lineRule="auto"/>
        <w:ind w:left="0" w:firstLine="709"/>
        <w:rPr>
          <w:rFonts w:ascii="Times New Roman" w:hAnsi="Times New Roman" w:cs="Times New Roman"/>
          <w:sz w:val="22"/>
          <w:szCs w:val="22"/>
        </w:rPr>
      </w:pPr>
    </w:p>
    <w:p w:rsidR="006D3202" w:rsidRPr="004163E9" w:rsidRDefault="008E0895" w:rsidP="004163E9">
      <w:pPr>
        <w:pStyle w:val="Antrat1"/>
        <w:numPr>
          <w:ilvl w:val="0"/>
          <w:numId w:val="7"/>
        </w:numPr>
        <w:spacing w:before="0" w:after="0" w:line="300" w:lineRule="auto"/>
        <w:rPr>
          <w:rFonts w:ascii="Times New Roman" w:hAnsi="Times New Roman" w:cs="Times New Roman"/>
          <w:b/>
          <w:color w:val="auto"/>
          <w:sz w:val="22"/>
          <w:szCs w:val="22"/>
        </w:rPr>
      </w:pPr>
      <w:bookmarkStart w:id="13" w:name="_Toc137194951"/>
      <w:r w:rsidRPr="004163E9">
        <w:rPr>
          <w:rFonts w:ascii="Times New Roman" w:hAnsi="Times New Roman" w:cs="Times New Roman"/>
          <w:b/>
          <w:color w:val="auto"/>
          <w:sz w:val="22"/>
          <w:szCs w:val="22"/>
        </w:rPr>
        <w:t>SPECIALIEJI REIKALAVIMAI PASIŪLYMŲ RENGIMUI IR PATEIKIMUI</w:t>
      </w:r>
      <w:bookmarkEnd w:id="8"/>
      <w:bookmarkEnd w:id="9"/>
      <w:bookmarkEnd w:id="10"/>
      <w:bookmarkEnd w:id="13"/>
    </w:p>
    <w:p w:rsidR="00201F68" w:rsidRPr="00201F68" w:rsidRDefault="00201F68" w:rsidP="00201F68">
      <w:pPr>
        <w:spacing w:line="240" w:lineRule="auto"/>
        <w:ind w:firstLine="709"/>
        <w:contextualSpacing/>
        <w:rPr>
          <w:rFonts w:ascii="Times New Roman" w:eastAsia="Calibri" w:hAnsi="Times New Roman" w:cs="Times New Roman"/>
        </w:rPr>
      </w:pPr>
      <w:bookmarkStart w:id="14" w:name="_Toc137194952"/>
      <w:r w:rsidRPr="004163E9">
        <w:rPr>
          <w:rFonts w:ascii="Times New Roman" w:eastAsia="Calibri" w:hAnsi="Times New Roman" w:cs="Times New Roman"/>
        </w:rPr>
        <w:t>4</w:t>
      </w:r>
      <w:r w:rsidRPr="00201F68">
        <w:rPr>
          <w:rFonts w:ascii="Times New Roman" w:eastAsia="Calibri" w:hAnsi="Times New Roman" w:cs="Times New Roman"/>
        </w:rPr>
        <w:t xml:space="preserve">.1. </w:t>
      </w:r>
      <w:r w:rsidRPr="00201F68">
        <w:rPr>
          <w:rFonts w:ascii="Times New Roman" w:eastAsia="Calibri" w:hAnsi="Times New Roman" w:cs="Times New Roman"/>
          <w:b/>
          <w:bCs/>
        </w:rPr>
        <w:t>CVP IS pasiūlymo lango eilutėje „Prisegti dokumentus“ pateikiamas</w:t>
      </w:r>
      <w:r w:rsidRPr="00201F68">
        <w:rPr>
          <w:rFonts w:ascii="Times New Roman" w:eastAsia="Calibri" w:hAnsi="Times New Roman" w:cs="Times New Roman"/>
        </w:rPr>
        <w:t xml:space="preserve"> tiekėjo pasirašytas pasiūlymas, parengtas pagal specialiųjų </w:t>
      </w:r>
      <w:r w:rsidRPr="004163E9">
        <w:rPr>
          <w:rFonts w:ascii="Times New Roman" w:eastAsia="Calibri" w:hAnsi="Times New Roman" w:cs="Times New Roman"/>
        </w:rPr>
        <w:t xml:space="preserve">5 </w:t>
      </w:r>
      <w:r w:rsidRPr="00201F68">
        <w:rPr>
          <w:rFonts w:ascii="Times New Roman" w:eastAsia="Calibri" w:hAnsi="Times New Roman" w:cs="Times New Roman"/>
        </w:rPr>
        <w:t>priede pateiktą pasiūlymo formą ir pasiūlymo formoje nurodyti ir kiti, tiekėjo nuomone, būtini dokumentai (jų kopijos).</w:t>
      </w:r>
    </w:p>
    <w:p w:rsidR="00201F68" w:rsidRPr="00201F68" w:rsidRDefault="00201F68" w:rsidP="00201F68">
      <w:pPr>
        <w:spacing w:line="240" w:lineRule="auto"/>
        <w:contextualSpacing/>
        <w:rPr>
          <w:rFonts w:ascii="Times New Roman" w:eastAsia="Calibri" w:hAnsi="Times New Roman" w:cs="Times New Roman"/>
          <w:u w:val="single"/>
        </w:rPr>
      </w:pPr>
      <w:r w:rsidRPr="004163E9">
        <w:rPr>
          <w:rFonts w:ascii="Times New Roman" w:eastAsia="Calibri" w:hAnsi="Times New Roman" w:cs="Times New Roman"/>
        </w:rPr>
        <w:t>4</w:t>
      </w:r>
      <w:r w:rsidRPr="00201F68">
        <w:rPr>
          <w:rFonts w:ascii="Times New Roman" w:eastAsia="Calibri" w:hAnsi="Times New Roman" w:cs="Times New Roman"/>
        </w:rPr>
        <w:t>.2.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201F68" w:rsidRPr="00201F68" w:rsidRDefault="00201F68" w:rsidP="00201F68">
      <w:pPr>
        <w:spacing w:line="240" w:lineRule="auto"/>
        <w:ind w:firstLine="709"/>
        <w:rPr>
          <w:rFonts w:ascii="Times New Roman" w:eastAsia="Calibri" w:hAnsi="Times New Roman" w:cs="Times New Roman"/>
        </w:rPr>
      </w:pPr>
      <w:r w:rsidRPr="004163E9">
        <w:rPr>
          <w:rFonts w:ascii="Times New Roman" w:eastAsia="Calibri" w:hAnsi="Times New Roman" w:cs="Times New Roman"/>
        </w:rPr>
        <w:t>4</w:t>
      </w:r>
      <w:r w:rsidRPr="00201F68">
        <w:rPr>
          <w:rFonts w:ascii="Times New Roman" w:eastAsia="Calibri" w:hAnsi="Times New Roman" w:cs="Times New Roman"/>
        </w:rPr>
        <w:t>.2.1. pateikiami kvalifikuotu elektroniniu parašu pasirašyti elektroninėmis priemonėmis suformuoti dokumentai;</w:t>
      </w:r>
    </w:p>
    <w:p w:rsidR="00201F68" w:rsidRPr="004163E9" w:rsidRDefault="00201F68" w:rsidP="00201F68">
      <w:pPr>
        <w:spacing w:line="240" w:lineRule="auto"/>
        <w:contextualSpacing/>
        <w:rPr>
          <w:rFonts w:ascii="Times New Roman" w:eastAsia="Calibri" w:hAnsi="Times New Roman" w:cs="Times New Roman"/>
        </w:rPr>
      </w:pPr>
      <w:r w:rsidRPr="004163E9">
        <w:rPr>
          <w:rFonts w:ascii="Times New Roman" w:eastAsia="Calibri" w:hAnsi="Times New Roman" w:cs="Times New Roman"/>
        </w:rPr>
        <w:t>4</w:t>
      </w:r>
      <w:r w:rsidRPr="00201F68">
        <w:rPr>
          <w:rFonts w:ascii="Times New Roman" w:eastAsia="Calibri" w:hAnsi="Times New Roman" w:cs="Times New Roman"/>
        </w:rPr>
        <w:t>.2.2. skaitmeninės dokumentų kopijos (fiziniu parašu tvirtinami dokumentai turi būti pateikiami pasirašyti ir nuskenuoti).</w:t>
      </w:r>
    </w:p>
    <w:p w:rsidR="00201F68" w:rsidRPr="00201F68" w:rsidRDefault="00201F68" w:rsidP="00201F68">
      <w:pPr>
        <w:spacing w:line="240" w:lineRule="auto"/>
        <w:contextualSpacing/>
        <w:rPr>
          <w:rFonts w:ascii="Times New Roman" w:eastAsia="Calibri" w:hAnsi="Times New Roman" w:cs="Times New Roman"/>
        </w:rPr>
      </w:pPr>
      <w:r w:rsidRPr="004163E9">
        <w:rPr>
          <w:rFonts w:ascii="Times New Roman" w:eastAsia="Arial" w:hAnsi="Times New Roman" w:cs="Times New Roman"/>
        </w:rPr>
        <w:t>4</w:t>
      </w:r>
      <w:r w:rsidRPr="00201F68">
        <w:rPr>
          <w:rFonts w:ascii="Times New Roman" w:eastAsia="Arial" w:hAnsi="Times New Roman" w:cs="Times New Roman"/>
        </w:rPr>
        <w:t xml:space="preserve">.3. Pasiūlymas turi būti parengtas lietuvių arba anglų kalbomis. Jei kurie nors su pasiūlymu teikiami dokumentai parengti ne ta kalba, kuria reikalaujama, turi būti pateiktas tikslus vertimas į reikalaujamą kalbą. </w:t>
      </w:r>
    </w:p>
    <w:p w:rsidR="00201F68" w:rsidRPr="00201F68" w:rsidRDefault="00201F68" w:rsidP="00201F68">
      <w:pPr>
        <w:spacing w:line="240" w:lineRule="auto"/>
        <w:contextualSpacing/>
        <w:rPr>
          <w:rFonts w:ascii="Times New Roman" w:eastAsia="Calibri" w:hAnsi="Times New Roman" w:cs="Times New Roman"/>
        </w:rPr>
      </w:pPr>
      <w:r w:rsidRPr="004163E9">
        <w:rPr>
          <w:rFonts w:ascii="Times New Roman" w:eastAsia="Calibri" w:hAnsi="Times New Roman" w:cs="Times New Roman"/>
        </w:rPr>
        <w:t>4</w:t>
      </w:r>
      <w:r w:rsidRPr="00201F68">
        <w:rPr>
          <w:rFonts w:ascii="Times New Roman" w:eastAsia="Calibri" w:hAnsi="Times New Roman" w:cs="Times New Roman"/>
        </w:rPr>
        <w:t>.4.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201F68" w:rsidRPr="00201F68" w:rsidRDefault="00201F68" w:rsidP="00201F68">
      <w:pPr>
        <w:spacing w:after="160" w:line="240" w:lineRule="auto"/>
        <w:ind w:firstLine="710"/>
        <w:contextualSpacing/>
        <w:rPr>
          <w:rFonts w:ascii="Times New Roman" w:eastAsia="Arial" w:hAnsi="Times New Roman" w:cs="Times New Roman"/>
          <w:color w:val="7030A0"/>
        </w:rPr>
      </w:pPr>
      <w:r w:rsidRPr="004163E9">
        <w:rPr>
          <w:rFonts w:ascii="Times New Roman" w:eastAsia="Arial" w:hAnsi="Times New Roman" w:cs="Times New Roman"/>
        </w:rPr>
        <w:t>4</w:t>
      </w:r>
      <w:r w:rsidRPr="00201F68">
        <w:rPr>
          <w:rFonts w:ascii="Times New Roman" w:eastAsia="Arial" w:hAnsi="Times New Roman" w:cs="Times New Roman"/>
        </w:rPr>
        <w:t xml:space="preserve">.5. Bendra pasiūlymo kaina (sąnaudos) su PVM  turi būti nurodoma dviejų skaitmenų po kablelio tikslumu. Šią kainą sudarančios kainos sudedamosios dalys ar įkainiai gali būti išreikšti neribojant skaitmenų po kablelio kiekio. </w:t>
      </w:r>
    </w:p>
    <w:p w:rsidR="00201F68" w:rsidRPr="00201F68" w:rsidRDefault="00201F68" w:rsidP="00201F68">
      <w:pPr>
        <w:spacing w:after="160" w:line="240" w:lineRule="auto"/>
        <w:ind w:left="710" w:firstLine="0"/>
        <w:contextualSpacing/>
        <w:rPr>
          <w:rFonts w:ascii="Times New Roman" w:eastAsia="Calibri" w:hAnsi="Times New Roman" w:cs="Times New Roman"/>
        </w:rPr>
      </w:pPr>
      <w:r w:rsidRPr="004163E9">
        <w:rPr>
          <w:rFonts w:ascii="Times New Roman" w:eastAsia="Arial" w:hAnsi="Times New Roman" w:cs="Times New Roman"/>
        </w:rPr>
        <w:t>4</w:t>
      </w:r>
      <w:r w:rsidRPr="00201F68">
        <w:rPr>
          <w:rFonts w:ascii="Times New Roman" w:eastAsia="Arial" w:hAnsi="Times New Roman" w:cs="Times New Roman"/>
        </w:rPr>
        <w:t xml:space="preserve">.6. Tiekėjų pasiūlymuose nurodytos kainos bus vertinamos </w:t>
      </w:r>
      <w:r w:rsidRPr="00201F68">
        <w:rPr>
          <w:rFonts w:ascii="Times New Roman" w:eastAsia="Calibri" w:hAnsi="Times New Roman" w:cs="Times New Roman"/>
        </w:rPr>
        <w:t xml:space="preserve">ir lyginamos su visais mokesčiais, įskaitant PVM. </w:t>
      </w:r>
    </w:p>
    <w:p w:rsidR="00201F68" w:rsidRPr="00201F68" w:rsidRDefault="00201F68" w:rsidP="00201F68">
      <w:pPr>
        <w:spacing w:line="240" w:lineRule="auto"/>
        <w:contextualSpacing/>
        <w:rPr>
          <w:rFonts w:ascii="Times New Roman" w:eastAsia="Calibri" w:hAnsi="Times New Roman" w:cs="Times New Roman"/>
        </w:rPr>
      </w:pPr>
    </w:p>
    <w:p w:rsidR="00F527B1" w:rsidRPr="004163E9" w:rsidRDefault="00201F68" w:rsidP="003F5D40">
      <w:pPr>
        <w:pStyle w:val="Antrat1"/>
        <w:spacing w:before="0" w:after="0" w:line="300" w:lineRule="auto"/>
        <w:ind w:left="357" w:firstLine="0"/>
        <w:rPr>
          <w:rFonts w:ascii="Times New Roman" w:hAnsi="Times New Roman" w:cs="Times New Roman"/>
          <w:b/>
          <w:color w:val="auto"/>
          <w:sz w:val="22"/>
          <w:szCs w:val="22"/>
        </w:rPr>
      </w:pPr>
      <w:r w:rsidRPr="004163E9">
        <w:rPr>
          <w:rFonts w:ascii="Times New Roman" w:hAnsi="Times New Roman" w:cs="Times New Roman"/>
          <w:b/>
          <w:color w:val="auto"/>
          <w:sz w:val="22"/>
          <w:szCs w:val="22"/>
        </w:rPr>
        <w:t>5</w:t>
      </w:r>
      <w:r w:rsidR="008E0895" w:rsidRPr="004163E9">
        <w:rPr>
          <w:rFonts w:ascii="Times New Roman" w:hAnsi="Times New Roman" w:cs="Times New Roman"/>
          <w:b/>
          <w:color w:val="auto"/>
          <w:sz w:val="22"/>
          <w:szCs w:val="22"/>
        </w:rPr>
        <w:t>. PASIŪLYMO GALIOJIMO UŽTIKRINIMAS</w:t>
      </w:r>
      <w:bookmarkEnd w:id="14"/>
    </w:p>
    <w:p w:rsidR="00F527B1" w:rsidRPr="004163E9" w:rsidRDefault="00201F68" w:rsidP="00622C2A">
      <w:pPr>
        <w:pStyle w:val="Sraopastraipa"/>
        <w:spacing w:line="240" w:lineRule="auto"/>
        <w:ind w:left="0" w:firstLine="567"/>
        <w:rPr>
          <w:rFonts w:ascii="Times New Roman" w:eastAsia="Calibri" w:hAnsi="Times New Roman" w:cs="Times New Roman"/>
          <w:sz w:val="22"/>
          <w:szCs w:val="22"/>
        </w:rPr>
      </w:pPr>
      <w:r w:rsidRPr="004163E9">
        <w:rPr>
          <w:rFonts w:ascii="Times New Roman" w:hAnsi="Times New Roman" w:cs="Times New Roman"/>
          <w:sz w:val="22"/>
          <w:szCs w:val="22"/>
        </w:rPr>
        <w:t>5</w:t>
      </w:r>
      <w:r w:rsidR="003F5D40" w:rsidRPr="004163E9">
        <w:rPr>
          <w:rFonts w:ascii="Times New Roman" w:hAnsi="Times New Roman" w:cs="Times New Roman"/>
          <w:sz w:val="22"/>
          <w:szCs w:val="22"/>
        </w:rPr>
        <w:t xml:space="preserve">.1. </w:t>
      </w:r>
      <w:r w:rsidR="0AA88C09" w:rsidRPr="004163E9">
        <w:rPr>
          <w:rFonts w:ascii="Times New Roman" w:hAnsi="Times New Roman" w:cs="Times New Roman"/>
          <w:sz w:val="22"/>
          <w:szCs w:val="22"/>
        </w:rPr>
        <w:t xml:space="preserve"> </w:t>
      </w:r>
      <w:r w:rsidR="00412429" w:rsidRPr="004163E9">
        <w:rPr>
          <w:rFonts w:ascii="Times New Roman" w:eastAsia="Calibri" w:hAnsi="Times New Roman" w:cs="Times New Roman"/>
          <w:sz w:val="22"/>
          <w:szCs w:val="22"/>
        </w:rPr>
        <w:t>Perkantysis subjektas</w:t>
      </w:r>
      <w:r w:rsidR="00504AD9" w:rsidRPr="004163E9">
        <w:rPr>
          <w:rFonts w:ascii="Times New Roman" w:eastAsia="Calibri" w:hAnsi="Times New Roman" w:cs="Times New Roman"/>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22C2A" w:rsidRPr="004163E9" w:rsidRDefault="00622C2A" w:rsidP="00622C2A">
      <w:pPr>
        <w:pStyle w:val="Sraopastraipa"/>
        <w:spacing w:line="240" w:lineRule="auto"/>
        <w:ind w:left="0" w:firstLine="567"/>
        <w:rPr>
          <w:rFonts w:ascii="Times New Roman" w:hAnsi="Times New Roman" w:cs="Times New Roman"/>
          <w:sz w:val="22"/>
          <w:szCs w:val="22"/>
        </w:rPr>
      </w:pPr>
    </w:p>
    <w:p w:rsidR="00831133" w:rsidRPr="004163E9" w:rsidRDefault="00F00CBA" w:rsidP="00F00CBA">
      <w:pPr>
        <w:pStyle w:val="Antrat1"/>
        <w:spacing w:before="0" w:after="0" w:line="300" w:lineRule="auto"/>
        <w:ind w:firstLine="284"/>
        <w:rPr>
          <w:rFonts w:ascii="Times New Roman" w:hAnsi="Times New Roman" w:cs="Times New Roman"/>
          <w:b/>
          <w:sz w:val="22"/>
          <w:szCs w:val="22"/>
        </w:rPr>
      </w:pPr>
      <w:bookmarkStart w:id="15" w:name="_Toc15392775"/>
      <w:bookmarkStart w:id="16" w:name="_Toc137194953"/>
      <w:r w:rsidRPr="004163E9">
        <w:rPr>
          <w:rFonts w:ascii="Times New Roman" w:hAnsi="Times New Roman" w:cs="Times New Roman"/>
          <w:b/>
          <w:color w:val="auto"/>
          <w:sz w:val="22"/>
          <w:szCs w:val="22"/>
        </w:rPr>
        <w:t xml:space="preserve">6. </w:t>
      </w:r>
      <w:r w:rsidR="008E0895" w:rsidRPr="004163E9">
        <w:rPr>
          <w:rFonts w:ascii="Times New Roman" w:hAnsi="Times New Roman" w:cs="Times New Roman"/>
          <w:b/>
          <w:color w:val="auto"/>
          <w:sz w:val="22"/>
          <w:szCs w:val="22"/>
        </w:rPr>
        <w:t>P</w:t>
      </w:r>
      <w:bookmarkEnd w:id="15"/>
      <w:r w:rsidR="008E0895" w:rsidRPr="004163E9">
        <w:rPr>
          <w:rFonts w:ascii="Times New Roman" w:hAnsi="Times New Roman" w:cs="Times New Roman"/>
          <w:b/>
          <w:color w:val="auto"/>
          <w:sz w:val="22"/>
          <w:szCs w:val="22"/>
        </w:rPr>
        <w:t>ASIŪLYMŲ VERTINIMAS</w:t>
      </w:r>
      <w:bookmarkEnd w:id="16"/>
    </w:p>
    <w:p w:rsidR="00831133" w:rsidRPr="004163E9" w:rsidRDefault="00F00CBA" w:rsidP="00A84437">
      <w:pPr>
        <w:pStyle w:val="Sraopastraipa"/>
        <w:spacing w:line="240" w:lineRule="auto"/>
        <w:ind w:left="0" w:firstLine="709"/>
        <w:rPr>
          <w:rFonts w:ascii="Times New Roman" w:eastAsia="Calibri" w:hAnsi="Times New Roman" w:cs="Times New Roman"/>
          <w:sz w:val="22"/>
          <w:szCs w:val="22"/>
        </w:rPr>
      </w:pPr>
      <w:r w:rsidRPr="004163E9">
        <w:rPr>
          <w:rFonts w:ascii="Times New Roman" w:eastAsia="Calibri" w:hAnsi="Times New Roman" w:cs="Times New Roman"/>
          <w:sz w:val="22"/>
          <w:szCs w:val="22"/>
        </w:rPr>
        <w:t>6</w:t>
      </w:r>
      <w:r w:rsidR="0010148D" w:rsidRPr="004163E9">
        <w:rPr>
          <w:rFonts w:ascii="Times New Roman" w:eastAsia="Calibri" w:hAnsi="Times New Roman" w:cs="Times New Roman"/>
          <w:sz w:val="22"/>
          <w:szCs w:val="22"/>
        </w:rPr>
        <w:t>.1.</w:t>
      </w:r>
      <w:r w:rsidR="4639D25F" w:rsidRPr="004163E9">
        <w:rPr>
          <w:rFonts w:ascii="Times New Roman" w:hAnsi="Times New Roman" w:cs="Times New Roman"/>
          <w:color w:val="7030A0"/>
          <w:sz w:val="22"/>
          <w:szCs w:val="22"/>
        </w:rPr>
        <w:t xml:space="preserve"> </w:t>
      </w:r>
      <w:r w:rsidR="4639D25F" w:rsidRPr="004163E9">
        <w:rPr>
          <w:rFonts w:ascii="Times New Roman" w:hAnsi="Times New Roman" w:cs="Times New Roman"/>
          <w:sz w:val="22"/>
          <w:szCs w:val="22"/>
        </w:rPr>
        <w:t>P</w:t>
      </w:r>
      <w:r w:rsidR="000E681E" w:rsidRPr="004163E9">
        <w:rPr>
          <w:rFonts w:ascii="Times New Roman" w:hAnsi="Times New Roman" w:cs="Times New Roman"/>
          <w:sz w:val="22"/>
          <w:szCs w:val="22"/>
        </w:rPr>
        <w:t>erkan</w:t>
      </w:r>
      <w:r w:rsidR="00412429" w:rsidRPr="004163E9">
        <w:rPr>
          <w:rFonts w:ascii="Times New Roman" w:hAnsi="Times New Roman" w:cs="Times New Roman"/>
          <w:sz w:val="22"/>
          <w:szCs w:val="22"/>
        </w:rPr>
        <w:t xml:space="preserve">tysis subjektas </w:t>
      </w:r>
      <w:r w:rsidR="00831133" w:rsidRPr="004163E9">
        <w:rPr>
          <w:rFonts w:ascii="Times New Roman" w:eastAsia="Calibri" w:hAnsi="Times New Roman" w:cs="Times New Roman"/>
          <w:sz w:val="22"/>
          <w:szCs w:val="22"/>
        </w:rPr>
        <w:t xml:space="preserve">ekonomiškai naudingiausią </w:t>
      </w:r>
      <w:r w:rsidR="000E681E" w:rsidRPr="004163E9">
        <w:rPr>
          <w:rFonts w:ascii="Times New Roman" w:eastAsia="Calibri" w:hAnsi="Times New Roman" w:cs="Times New Roman"/>
          <w:sz w:val="22"/>
          <w:szCs w:val="22"/>
        </w:rPr>
        <w:t>p</w:t>
      </w:r>
      <w:r w:rsidR="00831133" w:rsidRPr="004163E9">
        <w:rPr>
          <w:rFonts w:ascii="Times New Roman" w:eastAsia="Calibri" w:hAnsi="Times New Roman" w:cs="Times New Roman"/>
          <w:sz w:val="22"/>
          <w:szCs w:val="22"/>
        </w:rPr>
        <w:t xml:space="preserve">asiūlymą išrenka pagal </w:t>
      </w:r>
      <w:r w:rsidR="00472F27" w:rsidRPr="004163E9">
        <w:rPr>
          <w:rFonts w:ascii="Times New Roman" w:eastAsia="Calibri" w:hAnsi="Times New Roman" w:cs="Times New Roman"/>
          <w:sz w:val="22"/>
          <w:szCs w:val="22"/>
        </w:rPr>
        <w:t xml:space="preserve">mažiausios kainos kriterijų. </w:t>
      </w:r>
      <w:r w:rsidR="00831133" w:rsidRPr="004163E9">
        <w:rPr>
          <w:rFonts w:ascii="Times New Roman" w:eastAsia="Calibri" w:hAnsi="Times New Roman" w:cs="Times New Roman"/>
          <w:sz w:val="22"/>
          <w:szCs w:val="22"/>
        </w:rPr>
        <w:t xml:space="preserve">Duomenys, kuriuos savo </w:t>
      </w:r>
      <w:r w:rsidR="000E681E" w:rsidRPr="004163E9">
        <w:rPr>
          <w:rFonts w:ascii="Times New Roman" w:eastAsia="Calibri" w:hAnsi="Times New Roman" w:cs="Times New Roman"/>
          <w:sz w:val="22"/>
          <w:szCs w:val="22"/>
        </w:rPr>
        <w:t>p</w:t>
      </w:r>
      <w:r w:rsidR="00831133" w:rsidRPr="004163E9">
        <w:rPr>
          <w:rFonts w:ascii="Times New Roman" w:eastAsia="Calibri" w:hAnsi="Times New Roman" w:cs="Times New Roman"/>
          <w:sz w:val="22"/>
          <w:szCs w:val="22"/>
        </w:rPr>
        <w:t xml:space="preserve">asiūlyme turi pateikti </w:t>
      </w:r>
      <w:r w:rsidR="000E681E" w:rsidRPr="004163E9">
        <w:rPr>
          <w:rFonts w:ascii="Times New Roman" w:eastAsia="Calibri" w:hAnsi="Times New Roman" w:cs="Times New Roman"/>
          <w:sz w:val="22"/>
          <w:szCs w:val="22"/>
        </w:rPr>
        <w:t>tiekėjas</w:t>
      </w:r>
      <w:r w:rsidR="00831133" w:rsidRPr="004163E9">
        <w:rPr>
          <w:rFonts w:ascii="Times New Roman" w:eastAsia="Calibri" w:hAnsi="Times New Roman" w:cs="Times New Roman"/>
          <w:sz w:val="22"/>
          <w:szCs w:val="22"/>
        </w:rPr>
        <w:t>, vertinimo kriterijai ir tvarka, pagal kuri</w:t>
      </w:r>
      <w:r w:rsidR="00DD0202" w:rsidRPr="004163E9">
        <w:rPr>
          <w:rFonts w:ascii="Times New Roman" w:eastAsia="Calibri" w:hAnsi="Times New Roman" w:cs="Times New Roman"/>
          <w:sz w:val="22"/>
          <w:szCs w:val="22"/>
        </w:rPr>
        <w:t>ą</w:t>
      </w:r>
      <w:r w:rsidR="00831133" w:rsidRPr="004163E9">
        <w:rPr>
          <w:rFonts w:ascii="Times New Roman" w:eastAsia="Calibri" w:hAnsi="Times New Roman" w:cs="Times New Roman"/>
          <w:sz w:val="22"/>
          <w:szCs w:val="22"/>
        </w:rPr>
        <w:t xml:space="preserve"> vertinami </w:t>
      </w:r>
      <w:r w:rsidR="00F158C7" w:rsidRPr="004163E9">
        <w:rPr>
          <w:rFonts w:ascii="Times New Roman" w:eastAsia="Calibri" w:hAnsi="Times New Roman" w:cs="Times New Roman"/>
          <w:sz w:val="22"/>
          <w:szCs w:val="22"/>
        </w:rPr>
        <w:t>tiekėjo</w:t>
      </w:r>
      <w:r w:rsidR="00831133" w:rsidRPr="004163E9">
        <w:rPr>
          <w:rFonts w:ascii="Times New Roman" w:eastAsia="Calibri" w:hAnsi="Times New Roman" w:cs="Times New Roman"/>
          <w:sz w:val="22"/>
          <w:szCs w:val="22"/>
        </w:rPr>
        <w:t xml:space="preserve"> pateikti duomenys, pa</w:t>
      </w:r>
      <w:r w:rsidR="00DE051B" w:rsidRPr="004163E9">
        <w:rPr>
          <w:rFonts w:ascii="Times New Roman" w:eastAsia="Calibri" w:hAnsi="Times New Roman" w:cs="Times New Roman"/>
          <w:sz w:val="22"/>
          <w:szCs w:val="22"/>
        </w:rPr>
        <w:t>teikiam</w:t>
      </w:r>
      <w:r w:rsidR="00F158C7" w:rsidRPr="004163E9">
        <w:rPr>
          <w:rFonts w:ascii="Times New Roman" w:eastAsia="Calibri" w:hAnsi="Times New Roman" w:cs="Times New Roman"/>
          <w:sz w:val="22"/>
          <w:szCs w:val="22"/>
        </w:rPr>
        <w:t>a</w:t>
      </w:r>
      <w:r w:rsidR="00DE051B" w:rsidRPr="004163E9">
        <w:rPr>
          <w:rFonts w:ascii="Times New Roman" w:eastAsia="Calibri" w:hAnsi="Times New Roman" w:cs="Times New Roman"/>
          <w:sz w:val="22"/>
          <w:szCs w:val="22"/>
        </w:rPr>
        <w:t xml:space="preserve"> </w:t>
      </w:r>
      <w:r w:rsidR="00F158C7" w:rsidRPr="004163E9">
        <w:rPr>
          <w:rFonts w:ascii="Times New Roman" w:eastAsia="Calibri" w:hAnsi="Times New Roman" w:cs="Times New Roman"/>
          <w:sz w:val="22"/>
          <w:szCs w:val="22"/>
        </w:rPr>
        <w:t>specialiųjų p</w:t>
      </w:r>
      <w:r w:rsidR="00DE051B" w:rsidRPr="004163E9">
        <w:rPr>
          <w:rFonts w:ascii="Times New Roman" w:eastAsia="Calibri" w:hAnsi="Times New Roman" w:cs="Times New Roman"/>
          <w:sz w:val="22"/>
          <w:szCs w:val="22"/>
        </w:rPr>
        <w:t xml:space="preserve">irkimo sąlygų </w:t>
      </w:r>
      <w:r w:rsidR="007E590C" w:rsidRPr="004163E9">
        <w:rPr>
          <w:rFonts w:ascii="Times New Roman" w:eastAsia="Calibri" w:hAnsi="Times New Roman" w:cs="Times New Roman"/>
          <w:sz w:val="22"/>
          <w:szCs w:val="22"/>
        </w:rPr>
        <w:t>5</w:t>
      </w:r>
      <w:r w:rsidR="00F158C7" w:rsidRPr="004163E9">
        <w:rPr>
          <w:rFonts w:ascii="Times New Roman" w:eastAsia="Calibri" w:hAnsi="Times New Roman" w:cs="Times New Roman"/>
          <w:sz w:val="22"/>
          <w:szCs w:val="22"/>
        </w:rPr>
        <w:t xml:space="preserve"> priede</w:t>
      </w:r>
      <w:r w:rsidR="00DE051B" w:rsidRPr="004163E9">
        <w:rPr>
          <w:rFonts w:ascii="Times New Roman" w:eastAsia="Calibri" w:hAnsi="Times New Roman" w:cs="Times New Roman"/>
          <w:sz w:val="22"/>
          <w:szCs w:val="22"/>
        </w:rPr>
        <w:t>.</w:t>
      </w:r>
    </w:p>
    <w:p w:rsidR="00F00CBA" w:rsidRPr="004163E9" w:rsidRDefault="00F00CBA" w:rsidP="00F00CBA">
      <w:pPr>
        <w:pStyle w:val="Betarp"/>
        <w:ind w:firstLine="709"/>
        <w:contextualSpacing/>
        <w:rPr>
          <w:rFonts w:ascii="Times New Roman" w:eastAsia="Calibri" w:hAnsi="Times New Roman" w:cs="Times New Roman"/>
        </w:rPr>
      </w:pPr>
      <w:r w:rsidRPr="004163E9">
        <w:rPr>
          <w:rFonts w:ascii="Times New Roman" w:hAnsi="Times New Roman" w:cs="Times New Roman"/>
          <w:color w:val="000000" w:themeColor="text1"/>
          <w:sz w:val="22"/>
          <w:szCs w:val="22"/>
        </w:rPr>
        <w:t>6</w:t>
      </w:r>
      <w:r w:rsidR="001404CC" w:rsidRPr="004163E9">
        <w:rPr>
          <w:rFonts w:ascii="Times New Roman" w:hAnsi="Times New Roman" w:cs="Times New Roman"/>
          <w:color w:val="000000" w:themeColor="text1"/>
          <w:sz w:val="22"/>
          <w:szCs w:val="22"/>
        </w:rPr>
        <w:t xml:space="preserve">.2. </w:t>
      </w:r>
      <w:r w:rsidRPr="004163E9">
        <w:rPr>
          <w:rFonts w:ascii="Times New Roman" w:eastAsia="Calibri" w:hAnsi="Times New Roman" w:cs="Times New Roman"/>
          <w:color w:val="000000"/>
        </w:rPr>
        <w:t>Laimėjusiu pasiūlymu kiekvienoje pirkimo objekto dalyje galės būti pripažinti tik po 1 (vieną) ekonomiškai naudingiausią pasiūlymą, esantį atitinkamos pirkimo objekto dalies pasiūlymų eilės pirmojoje vietoje.</w:t>
      </w:r>
      <w:r w:rsidRPr="004163E9">
        <w:rPr>
          <w:rFonts w:ascii="Times New Roman" w:eastAsia="Calibri" w:hAnsi="Times New Roman" w:cs="Times New Roman"/>
        </w:rPr>
        <w:t xml:space="preserve"> Tas pats tiekėjas gali būti nustatomas laimėtoju dėl visų pirkimo objekto dalių</w:t>
      </w:r>
      <w:r w:rsidRPr="004163E9">
        <w:rPr>
          <w:rFonts w:ascii="Times New Roman" w:eastAsia="Calibri" w:hAnsi="Times New Roman" w:cs="Times New Roman"/>
          <w:i/>
          <w:iCs/>
        </w:rPr>
        <w:t>.</w:t>
      </w:r>
    </w:p>
    <w:p w:rsidR="00F5411E" w:rsidRPr="004163E9" w:rsidRDefault="00F5411E" w:rsidP="00273D57">
      <w:pPr>
        <w:spacing w:line="240" w:lineRule="auto"/>
        <w:ind w:firstLine="0"/>
        <w:rPr>
          <w:rFonts w:ascii="Times New Roman" w:hAnsi="Times New Roman" w:cs="Times New Roman"/>
          <w:sz w:val="22"/>
          <w:szCs w:val="22"/>
        </w:rPr>
      </w:pPr>
    </w:p>
    <w:p w:rsidR="00D83C57" w:rsidRPr="004163E9" w:rsidRDefault="00273D57" w:rsidP="00925761">
      <w:pPr>
        <w:pStyle w:val="Antrat1"/>
        <w:tabs>
          <w:tab w:val="left" w:pos="567"/>
        </w:tabs>
        <w:spacing w:line="20" w:lineRule="atLeast"/>
        <w:ind w:firstLine="284"/>
        <w:contextualSpacing/>
        <w:rPr>
          <w:rFonts w:ascii="Times New Roman" w:hAnsi="Times New Roman" w:cs="Times New Roman"/>
          <w:b/>
          <w:sz w:val="22"/>
          <w:szCs w:val="22"/>
        </w:rPr>
      </w:pPr>
      <w:bookmarkStart w:id="17" w:name="_Ref39425999"/>
      <w:bookmarkStart w:id="18" w:name="_Ref39426005"/>
      <w:bookmarkStart w:id="19" w:name="_Toc126333937"/>
      <w:bookmarkStart w:id="20" w:name="_Toc137194954"/>
      <w:r w:rsidRPr="004163E9">
        <w:rPr>
          <w:rFonts w:ascii="Times New Roman" w:hAnsi="Times New Roman" w:cs="Times New Roman"/>
          <w:b/>
          <w:sz w:val="22"/>
          <w:szCs w:val="22"/>
        </w:rPr>
        <w:lastRenderedPageBreak/>
        <w:t>7</w:t>
      </w:r>
      <w:r w:rsidR="008E0895" w:rsidRPr="004163E9">
        <w:rPr>
          <w:rFonts w:ascii="Times New Roman" w:hAnsi="Times New Roman" w:cs="Times New Roman"/>
          <w:b/>
          <w:sz w:val="22"/>
          <w:szCs w:val="22"/>
        </w:rPr>
        <w:t>. SUTARTIES SUDARYMAS</w:t>
      </w:r>
      <w:bookmarkEnd w:id="17"/>
      <w:bookmarkEnd w:id="18"/>
      <w:bookmarkEnd w:id="19"/>
      <w:bookmarkEnd w:id="20"/>
    </w:p>
    <w:p w:rsidR="00D83C57" w:rsidRPr="004163E9" w:rsidRDefault="004163E9" w:rsidP="00D83C57">
      <w:pPr>
        <w:pStyle w:val="Sraopastraipa"/>
        <w:spacing w:line="240" w:lineRule="auto"/>
        <w:ind w:left="0" w:firstLine="567"/>
        <w:rPr>
          <w:rFonts w:ascii="Times New Roman" w:hAnsi="Times New Roman" w:cs="Times New Roman"/>
          <w:color w:val="000000" w:themeColor="text1"/>
          <w:sz w:val="22"/>
          <w:szCs w:val="22"/>
        </w:rPr>
      </w:pPr>
      <w:r w:rsidRPr="004163E9">
        <w:rPr>
          <w:rFonts w:ascii="Times New Roman" w:hAnsi="Times New Roman" w:cs="Times New Roman"/>
          <w:color w:val="000000" w:themeColor="text1"/>
          <w:sz w:val="22"/>
          <w:szCs w:val="22"/>
        </w:rPr>
        <w:t>7</w:t>
      </w:r>
      <w:r w:rsidR="000003B6" w:rsidRPr="004163E9">
        <w:rPr>
          <w:rFonts w:ascii="Times New Roman" w:hAnsi="Times New Roman" w:cs="Times New Roman"/>
          <w:color w:val="000000" w:themeColor="text1"/>
          <w:sz w:val="22"/>
          <w:szCs w:val="22"/>
        </w:rPr>
        <w:t xml:space="preserve">.1. </w:t>
      </w:r>
      <w:r w:rsidR="00D83C57" w:rsidRPr="004163E9">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4163E9">
        <w:rPr>
          <w:rFonts w:ascii="Times New Roman" w:hAnsi="Times New Roman" w:cs="Times New Roman"/>
          <w:color w:val="0070C0"/>
          <w:sz w:val="22"/>
          <w:szCs w:val="22"/>
        </w:rPr>
        <w:t xml:space="preserve"> </w:t>
      </w:r>
      <w:r w:rsidR="00D83C57" w:rsidRPr="004163E9">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4163E9">
        <w:rPr>
          <w:rFonts w:ascii="Times New Roman" w:hAnsi="Times New Roman" w:cs="Times New Roman"/>
          <w:sz w:val="22"/>
          <w:szCs w:val="22"/>
        </w:rPr>
        <w:t xml:space="preserve">Sutarties </w:t>
      </w:r>
      <w:r w:rsidR="00273D57" w:rsidRPr="004163E9">
        <w:rPr>
          <w:rFonts w:ascii="Times New Roman" w:hAnsi="Times New Roman" w:cs="Times New Roman"/>
          <w:sz w:val="22"/>
          <w:szCs w:val="22"/>
        </w:rPr>
        <w:t xml:space="preserve">projektą pagal Perkančiojo sąlygas parengia </w:t>
      </w:r>
      <w:proofErr w:type="spellStart"/>
      <w:r w:rsidR="00273D57" w:rsidRPr="004163E9">
        <w:rPr>
          <w:rFonts w:ascii="Times New Roman" w:hAnsi="Times New Roman" w:cs="Times New Roman"/>
          <w:sz w:val="22"/>
          <w:szCs w:val="22"/>
        </w:rPr>
        <w:t>tieėjas</w:t>
      </w:r>
      <w:proofErr w:type="spellEnd"/>
      <w:r w:rsidR="00273D57" w:rsidRPr="004163E9">
        <w:rPr>
          <w:rFonts w:ascii="Times New Roman" w:hAnsi="Times New Roman" w:cs="Times New Roman"/>
          <w:sz w:val="22"/>
          <w:szCs w:val="22"/>
        </w:rPr>
        <w:t>.</w:t>
      </w:r>
      <w:r w:rsidR="00F56579" w:rsidRPr="004163E9">
        <w:rPr>
          <w:rFonts w:ascii="Times New Roman" w:hAnsi="Times New Roman" w:cs="Times New Roman"/>
          <w:sz w:val="22"/>
          <w:szCs w:val="22"/>
        </w:rPr>
        <w:t xml:space="preserve"> </w:t>
      </w:r>
    </w:p>
    <w:p w:rsidR="00CB5907" w:rsidRPr="004163E9" w:rsidRDefault="00CB5907" w:rsidP="00CB5907">
      <w:pPr>
        <w:pStyle w:val="Betarp"/>
        <w:spacing w:line="300" w:lineRule="auto"/>
        <w:contextualSpacing/>
        <w:rPr>
          <w:rFonts w:ascii="Times New Roman" w:eastAsiaTheme="minorHAnsi" w:hAnsi="Times New Roman" w:cs="Times New Roman"/>
          <w:sz w:val="22"/>
          <w:szCs w:val="22"/>
        </w:rPr>
      </w:pPr>
    </w:p>
    <w:p w:rsidR="000D5039" w:rsidRPr="004163E9" w:rsidRDefault="00273D57" w:rsidP="00925761">
      <w:pPr>
        <w:pStyle w:val="Antrat1"/>
        <w:spacing w:before="0" w:after="0" w:line="300" w:lineRule="auto"/>
        <w:ind w:firstLine="426"/>
        <w:rPr>
          <w:rFonts w:ascii="Times New Roman" w:hAnsi="Times New Roman" w:cs="Times New Roman"/>
          <w:b/>
          <w:color w:val="auto"/>
          <w:sz w:val="22"/>
          <w:szCs w:val="22"/>
        </w:rPr>
      </w:pPr>
      <w:bookmarkStart w:id="21" w:name="_Toc137194955"/>
      <w:r w:rsidRPr="004163E9">
        <w:rPr>
          <w:rFonts w:ascii="Times New Roman" w:hAnsi="Times New Roman" w:cs="Times New Roman"/>
          <w:b/>
          <w:color w:val="auto"/>
          <w:sz w:val="22"/>
          <w:szCs w:val="22"/>
        </w:rPr>
        <w:t>8</w:t>
      </w:r>
      <w:r w:rsidR="008E0895" w:rsidRPr="004163E9">
        <w:rPr>
          <w:rFonts w:ascii="Times New Roman" w:hAnsi="Times New Roman" w:cs="Times New Roman"/>
          <w:b/>
          <w:color w:val="auto"/>
          <w:sz w:val="22"/>
          <w:szCs w:val="22"/>
        </w:rPr>
        <w:t>. KITOS SĄLYGOS</w:t>
      </w:r>
      <w:bookmarkEnd w:id="21"/>
      <w:r w:rsidR="008E0895" w:rsidRPr="004163E9">
        <w:rPr>
          <w:rFonts w:ascii="Times New Roman" w:hAnsi="Times New Roman" w:cs="Times New Roman"/>
          <w:b/>
          <w:color w:val="auto"/>
          <w:sz w:val="22"/>
          <w:szCs w:val="22"/>
        </w:rPr>
        <w:t xml:space="preserve"> </w:t>
      </w:r>
    </w:p>
    <w:p w:rsidR="00F00CBA" w:rsidRPr="00F00CBA" w:rsidRDefault="00273D57" w:rsidP="00F00CBA">
      <w:pPr>
        <w:spacing w:line="240" w:lineRule="auto"/>
        <w:ind w:firstLine="567"/>
        <w:rPr>
          <w:rFonts w:ascii="Times New Roman" w:eastAsia="Times New Roman" w:hAnsi="Times New Roman" w:cs="Times New Roman"/>
          <w:color w:val="000000"/>
          <w:sz w:val="22"/>
          <w:szCs w:val="22"/>
          <w:lang w:eastAsia="en-US"/>
        </w:rPr>
      </w:pPr>
      <w:r w:rsidRPr="004163E9">
        <w:rPr>
          <w:rFonts w:ascii="Times New Roman" w:eastAsia="Times New Roman" w:hAnsi="Times New Roman" w:cs="Times New Roman"/>
          <w:color w:val="000000"/>
          <w:sz w:val="22"/>
          <w:szCs w:val="22"/>
          <w:lang w:eastAsia="en-US"/>
        </w:rPr>
        <w:t>8</w:t>
      </w:r>
      <w:r w:rsidR="00F00CBA" w:rsidRPr="00F00CBA">
        <w:rPr>
          <w:rFonts w:ascii="Times New Roman" w:eastAsia="Times New Roman" w:hAnsi="Times New Roman" w:cs="Times New Roman"/>
          <w:color w:val="000000"/>
          <w:sz w:val="22"/>
          <w:szCs w:val="22"/>
          <w:lang w:eastAsia="en-US"/>
        </w:rPr>
        <w:t xml:space="preserve">.1. Perkantysis subjektas sutartį siūlo sudaryti tam tiekėjui, kurio pasiūlymas pirkimų įstatymo nustatyta tvarka pripažintas laimėjusiu. Sudaroma sutartis turi atitikti  laimėjusio tiekėjo pasiūlymą ir šias konkurso sąlygas. </w:t>
      </w:r>
    </w:p>
    <w:p w:rsidR="00F00CBA" w:rsidRPr="00F00CBA" w:rsidRDefault="00273D57" w:rsidP="00F00CBA">
      <w:pPr>
        <w:spacing w:line="240" w:lineRule="auto"/>
        <w:ind w:firstLine="567"/>
        <w:rPr>
          <w:rFonts w:ascii="Times New Roman" w:eastAsia="Times New Roman" w:hAnsi="Times New Roman" w:cs="Times New Roman"/>
          <w:color w:val="000000"/>
          <w:sz w:val="22"/>
          <w:szCs w:val="22"/>
          <w:lang w:eastAsia="en-US"/>
        </w:rPr>
      </w:pPr>
      <w:r w:rsidRPr="004163E9">
        <w:rPr>
          <w:rFonts w:ascii="Times New Roman" w:eastAsia="Times New Roman" w:hAnsi="Times New Roman" w:cs="Times New Roman"/>
          <w:color w:val="000000"/>
          <w:sz w:val="22"/>
          <w:szCs w:val="22"/>
          <w:lang w:eastAsia="en-US"/>
        </w:rPr>
        <w:t>8</w:t>
      </w:r>
      <w:r w:rsidR="00F00CBA" w:rsidRPr="00F00CBA">
        <w:rPr>
          <w:rFonts w:ascii="Times New Roman" w:eastAsia="Times New Roman" w:hAnsi="Times New Roman" w:cs="Times New Roman"/>
          <w:color w:val="000000"/>
          <w:sz w:val="22"/>
          <w:szCs w:val="22"/>
          <w:lang w:eastAsia="en-US"/>
        </w:rPr>
        <w:t>.2. Sutartis sudaroma raštu, vadovaujantis Pirkimų įstatymo nuostatomis. Sutarties projektą pateikia laimėjęs Tiekėjas.</w:t>
      </w:r>
    </w:p>
    <w:p w:rsidR="00F00CBA" w:rsidRPr="00F00CBA" w:rsidRDefault="00273D57" w:rsidP="00F00CBA">
      <w:pPr>
        <w:spacing w:line="240" w:lineRule="auto"/>
        <w:ind w:firstLine="567"/>
        <w:rPr>
          <w:rFonts w:ascii="Times New Roman" w:eastAsia="Times New Roman" w:hAnsi="Times New Roman" w:cs="Times New Roman"/>
          <w:b/>
          <w:color w:val="000000"/>
          <w:sz w:val="22"/>
          <w:szCs w:val="22"/>
          <w:u w:val="single"/>
          <w:lang w:eastAsia="en-US"/>
        </w:rPr>
      </w:pPr>
      <w:r w:rsidRPr="004163E9">
        <w:rPr>
          <w:rFonts w:ascii="Times New Roman" w:eastAsia="Times New Roman" w:hAnsi="Times New Roman" w:cs="Times New Roman"/>
          <w:b/>
          <w:color w:val="000000"/>
          <w:sz w:val="22"/>
          <w:szCs w:val="22"/>
          <w:u w:val="single"/>
          <w:lang w:eastAsia="en-US"/>
        </w:rPr>
        <w:t>8</w:t>
      </w:r>
      <w:r w:rsidR="00F00CBA" w:rsidRPr="00F00CBA">
        <w:rPr>
          <w:rFonts w:ascii="Times New Roman" w:eastAsia="Times New Roman" w:hAnsi="Times New Roman" w:cs="Times New Roman"/>
          <w:b/>
          <w:color w:val="000000"/>
          <w:sz w:val="22"/>
          <w:szCs w:val="22"/>
          <w:u w:val="single"/>
          <w:lang w:eastAsia="en-US"/>
        </w:rPr>
        <w:t>.3. Sutarties projekte turi būti numatyta:</w:t>
      </w:r>
    </w:p>
    <w:p w:rsidR="00F00CBA" w:rsidRPr="00F00CBA" w:rsidRDefault="00273D57" w:rsidP="00F00CBA">
      <w:pPr>
        <w:spacing w:line="240" w:lineRule="auto"/>
        <w:ind w:firstLine="567"/>
        <w:rPr>
          <w:rFonts w:ascii="Times New Roman" w:eastAsia="Calibri" w:hAnsi="Times New Roman" w:cs="Times New Roman"/>
          <w:sz w:val="22"/>
          <w:szCs w:val="22"/>
          <w:lang w:eastAsia="ar-SA"/>
        </w:rPr>
      </w:pPr>
      <w:r w:rsidRPr="004163E9">
        <w:rPr>
          <w:rFonts w:ascii="Times New Roman" w:eastAsia="Times New Roman" w:hAnsi="Times New Roman" w:cs="Times New Roman"/>
          <w:color w:val="000000"/>
          <w:sz w:val="22"/>
          <w:szCs w:val="22"/>
          <w:lang w:eastAsia="en-US"/>
        </w:rPr>
        <w:t>8</w:t>
      </w:r>
      <w:r w:rsidR="00F00CBA" w:rsidRPr="00F00CBA">
        <w:rPr>
          <w:rFonts w:ascii="Times New Roman" w:eastAsia="Times New Roman" w:hAnsi="Times New Roman" w:cs="Times New Roman"/>
          <w:color w:val="000000"/>
          <w:sz w:val="22"/>
          <w:szCs w:val="22"/>
          <w:lang w:eastAsia="en-US"/>
        </w:rPr>
        <w:t xml:space="preserve">.3.1. </w:t>
      </w:r>
      <w:r w:rsidR="00F00CBA" w:rsidRPr="00F00CBA">
        <w:rPr>
          <w:rFonts w:ascii="Times New Roman" w:eastAsia="Calibri" w:hAnsi="Times New Roman" w:cs="Times New Roman"/>
          <w:sz w:val="22"/>
          <w:szCs w:val="22"/>
          <w:lang w:eastAsia="ar-SA"/>
        </w:rPr>
        <w:t xml:space="preserve">apmokėjimas atliekamas per 30 kalendorinių  dienų nuo PVM sąskaitos faktūros pateikimo dienos. Sąskaitos pateikiamos naudojantis  </w:t>
      </w:r>
      <w:r w:rsidR="00F00CBA" w:rsidRPr="004163E9">
        <w:rPr>
          <w:rFonts w:ascii="Times New Roman" w:eastAsia="Calibri" w:hAnsi="Times New Roman" w:cs="Times New Roman"/>
          <w:sz w:val="22"/>
          <w:szCs w:val="22"/>
          <w:lang w:eastAsia="ar-SA"/>
        </w:rPr>
        <w:t xml:space="preserve">SABIS </w:t>
      </w:r>
      <w:r w:rsidR="00F00CBA" w:rsidRPr="00F00CBA">
        <w:rPr>
          <w:rFonts w:ascii="Times New Roman" w:eastAsia="Calibri" w:hAnsi="Times New Roman" w:cs="Times New Roman"/>
          <w:sz w:val="22"/>
          <w:szCs w:val="22"/>
          <w:lang w:eastAsia="ar-SA"/>
        </w:rPr>
        <w:t xml:space="preserve"> priemonėmis;</w:t>
      </w:r>
    </w:p>
    <w:p w:rsidR="00F00CBA" w:rsidRPr="004163E9" w:rsidRDefault="00273D57" w:rsidP="00F00CBA">
      <w:pPr>
        <w:autoSpaceDE w:val="0"/>
        <w:autoSpaceDN w:val="0"/>
        <w:adjustRightInd w:val="0"/>
        <w:spacing w:line="240" w:lineRule="auto"/>
        <w:ind w:firstLine="567"/>
        <w:rPr>
          <w:rFonts w:ascii="Times New Roman" w:eastAsia="Calibri" w:hAnsi="Times New Roman" w:cs="Times New Roman"/>
          <w:sz w:val="22"/>
          <w:szCs w:val="22"/>
          <w:lang w:eastAsia="en-US"/>
        </w:rPr>
      </w:pPr>
      <w:r w:rsidRPr="004163E9">
        <w:rPr>
          <w:rFonts w:ascii="Times New Roman" w:eastAsia="Times New Roman" w:hAnsi="Times New Roman" w:cs="Times New Roman"/>
          <w:color w:val="000000"/>
          <w:sz w:val="22"/>
          <w:szCs w:val="22"/>
          <w:lang w:eastAsia="en-US"/>
        </w:rPr>
        <w:t>8</w:t>
      </w:r>
      <w:r w:rsidR="00F00CBA" w:rsidRPr="00F00CBA">
        <w:rPr>
          <w:rFonts w:ascii="Times New Roman" w:eastAsia="Times New Roman" w:hAnsi="Times New Roman" w:cs="Times New Roman"/>
          <w:color w:val="000000"/>
          <w:sz w:val="22"/>
          <w:szCs w:val="22"/>
          <w:lang w:eastAsia="en-US"/>
        </w:rPr>
        <w:t xml:space="preserve">.3.2. </w:t>
      </w:r>
      <w:r w:rsidR="00F00CBA" w:rsidRPr="004163E9">
        <w:rPr>
          <w:rFonts w:ascii="Times New Roman" w:eastAsia="Calibri" w:hAnsi="Times New Roman" w:cs="Times New Roman"/>
          <w:sz w:val="22"/>
          <w:szCs w:val="22"/>
          <w:lang w:eastAsia="en-US"/>
        </w:rPr>
        <w:t>Paslaugų įkainiai gali būti perskaičiuojami dėl Vartotojų kainų indekso (VKI) pokyčio (vartojimo prekės ir paslaugos) (padidėjimo arba sumažėjimo). Perskaičiavimas atliekamas du kartus per kalendorinius metus, kas 6 mėnesius nuo Sutarties sudarymo dienos, jeigu per šį laikotarpį vartotojų kainų indekso pokytis yra didesnis negu 5 (penki) procentai. Perskaičiavimas atliekamas per 10 darbo dienų suėjus perskaičiavimo terminui, sudarant Sutarties Šalių pasirašytą papildomą susitarimą prie šios Sutarties. Perskaičiavimas atliekamas pagal Statistikos departamento prie Lietuvos Respublikos Vyriausybės (</w:t>
      </w:r>
      <w:hyperlink r:id="rId15" w:anchor="/" w:history="1">
        <w:r w:rsidR="00F00CBA" w:rsidRPr="004163E9">
          <w:rPr>
            <w:rFonts w:ascii="Times New Roman" w:eastAsia="Calibri" w:hAnsi="Times New Roman" w:cs="Times New Roman"/>
            <w:color w:val="0000FF"/>
            <w:sz w:val="22"/>
            <w:szCs w:val="22"/>
            <w:u w:val="single"/>
            <w:lang w:eastAsia="en-US"/>
          </w:rPr>
          <w:t>https://osp.stat.gov.lt/statistiniu-rodikliu-analize?indicator=S7R260#/</w:t>
        </w:r>
      </w:hyperlink>
      <w:r w:rsidR="00F00CBA" w:rsidRPr="004163E9">
        <w:rPr>
          <w:rFonts w:ascii="Times New Roman" w:eastAsia="Calibri" w:hAnsi="Times New Roman" w:cs="Times New Roman"/>
          <w:sz w:val="22"/>
          <w:szCs w:val="22"/>
          <w:lang w:eastAsia="en-US"/>
        </w:rPr>
        <w:t>) skelbiamus VKI. Perskaičiavimas atliekamas Paslaugų įkainį dauginant iš perskaičiavimo koeficiento (suapvalinto dviejų skaičių po kablelio tikslumu), kuris apskaičiuojamas VKI, galiojantį suėjus perskaičiavimo terminui, dalinant iš VKI, galiojusio praėjusio perskaičiavimo termino dieną. Perskaičiuoti įkainiai taikomi nuo sekančio mėnesio 1 dienos.</w:t>
      </w:r>
    </w:p>
    <w:p w:rsidR="00F00CBA" w:rsidRPr="004163E9" w:rsidRDefault="00273D57" w:rsidP="00F00CBA">
      <w:pPr>
        <w:autoSpaceDE w:val="0"/>
        <w:autoSpaceDN w:val="0"/>
        <w:adjustRightInd w:val="0"/>
        <w:spacing w:line="240" w:lineRule="auto"/>
        <w:ind w:firstLine="567"/>
        <w:rPr>
          <w:rFonts w:ascii="Times New Roman" w:eastAsia="Calibri" w:hAnsi="Times New Roman" w:cs="Times New Roman"/>
          <w:sz w:val="22"/>
          <w:szCs w:val="22"/>
          <w:lang w:eastAsia="en-US"/>
        </w:rPr>
      </w:pPr>
      <w:r w:rsidRPr="004163E9">
        <w:rPr>
          <w:rFonts w:ascii="Times New Roman" w:eastAsia="Calibri" w:hAnsi="Times New Roman" w:cs="Times New Roman"/>
          <w:sz w:val="22"/>
          <w:szCs w:val="22"/>
          <w:lang w:eastAsia="en-US"/>
        </w:rPr>
        <w:t>8</w:t>
      </w:r>
      <w:r w:rsidR="00F00CBA" w:rsidRPr="004163E9">
        <w:rPr>
          <w:rFonts w:ascii="Times New Roman" w:eastAsia="Calibri" w:hAnsi="Times New Roman" w:cs="Times New Roman"/>
          <w:sz w:val="22"/>
          <w:szCs w:val="22"/>
          <w:lang w:eastAsia="en-US"/>
        </w:rPr>
        <w:t>.3.2.1. Įkainiai perskaičiuojami pagal formulę:</w:t>
      </w:r>
    </w:p>
    <w:p w:rsidR="00F00CBA" w:rsidRPr="004163E9" w:rsidRDefault="005C37C3" w:rsidP="00F00CBA">
      <w:pPr>
        <w:autoSpaceDE w:val="0"/>
        <w:autoSpaceDN w:val="0"/>
        <w:adjustRightInd w:val="0"/>
        <w:spacing w:line="240" w:lineRule="auto"/>
        <w:ind w:firstLine="567"/>
        <w:jc w:val="center"/>
        <w:rPr>
          <w:rFonts w:ascii="Times New Roman" w:eastAsia="Calibri" w:hAnsi="Times New Roman" w:cs="Times New Roman"/>
          <w:sz w:val="22"/>
          <w:szCs w:val="22"/>
          <w:lang w:eastAsia="en-US"/>
        </w:rPr>
      </w:pPr>
      <m:oMathPara>
        <m:oMath>
          <m:sSub>
            <m:sSubPr>
              <m:ctrlPr>
                <w:rPr>
                  <w:rFonts w:ascii="Cambria Math" w:eastAsia="Calibri" w:hAnsi="Cambria Math" w:cs="Times New Roman"/>
                  <w:b/>
                  <w:bCs/>
                  <w:i/>
                  <w:color w:val="000000"/>
                  <w:sz w:val="22"/>
                  <w:szCs w:val="22"/>
                  <w:lang w:eastAsia="en-US"/>
                </w:rPr>
              </m:ctrlPr>
            </m:sSubPr>
            <m:e>
              <m:r>
                <m:rPr>
                  <m:sty m:val="bi"/>
                </m:rPr>
                <w:rPr>
                  <w:rFonts w:ascii="Cambria Math" w:eastAsia="Calibri" w:hAnsi="Cambria Math" w:cs="Times New Roman"/>
                  <w:color w:val="000000"/>
                  <w:sz w:val="22"/>
                  <w:szCs w:val="22"/>
                  <w:lang w:eastAsia="en-US"/>
                </w:rPr>
                <m:t>S</m:t>
              </m:r>
            </m:e>
            <m:sub>
              <m:r>
                <m:rPr>
                  <m:sty m:val="bi"/>
                </m:rPr>
                <w:rPr>
                  <w:rFonts w:ascii="Cambria Math" w:eastAsia="Calibri" w:hAnsi="Cambria Math" w:cs="Times New Roman"/>
                  <w:color w:val="000000"/>
                  <w:sz w:val="22"/>
                  <w:szCs w:val="22"/>
                  <w:lang w:eastAsia="en-US"/>
                </w:rPr>
                <m:t>p</m:t>
              </m:r>
            </m:sub>
          </m:sSub>
          <m:r>
            <m:rPr>
              <m:sty m:val="bi"/>
            </m:rPr>
            <w:rPr>
              <w:rFonts w:ascii="Cambria Math" w:eastAsia="Calibri" w:hAnsi="Cambria Math" w:cs="Times New Roman"/>
              <w:color w:val="000000"/>
              <w:sz w:val="22"/>
              <w:szCs w:val="22"/>
              <w:lang w:eastAsia="en-US"/>
            </w:rPr>
            <m:t>=S×</m:t>
          </m:r>
          <m:f>
            <m:fPr>
              <m:ctrlPr>
                <w:rPr>
                  <w:rFonts w:ascii="Cambria Math" w:eastAsia="Calibri" w:hAnsi="Cambria Math" w:cs="Times New Roman"/>
                  <w:b/>
                  <w:bCs/>
                  <w:i/>
                  <w:color w:val="000000"/>
                  <w:sz w:val="22"/>
                  <w:szCs w:val="22"/>
                  <w:lang w:eastAsia="en-US"/>
                </w:rPr>
              </m:ctrlPr>
            </m:fPr>
            <m:num>
              <m:sSub>
                <m:sSubPr>
                  <m:ctrlPr>
                    <w:rPr>
                      <w:rFonts w:ascii="Cambria Math" w:eastAsia="Calibri" w:hAnsi="Cambria Math" w:cs="Times New Roman"/>
                      <w:b/>
                      <w:bCs/>
                      <w:i/>
                      <w:color w:val="000000"/>
                      <w:sz w:val="22"/>
                      <w:szCs w:val="22"/>
                      <w:lang w:eastAsia="en-US"/>
                    </w:rPr>
                  </m:ctrlPr>
                </m:sSubPr>
                <m:e>
                  <m:r>
                    <m:rPr>
                      <m:sty m:val="bi"/>
                    </m:rPr>
                    <w:rPr>
                      <w:rFonts w:ascii="Cambria Math" w:eastAsia="Calibri" w:hAnsi="Cambria Math" w:cs="Times New Roman"/>
                      <w:color w:val="000000"/>
                      <w:sz w:val="22"/>
                      <w:szCs w:val="22"/>
                      <w:lang w:eastAsia="en-US"/>
                    </w:rPr>
                    <m:t>IP</m:t>
                  </m:r>
                </m:e>
                <m:sub>
                  <m:r>
                    <m:rPr>
                      <m:sty m:val="bi"/>
                    </m:rPr>
                    <w:rPr>
                      <w:rFonts w:ascii="Cambria Math" w:eastAsia="Calibri" w:hAnsi="Cambria Math" w:cs="Times New Roman"/>
                      <w:color w:val="000000"/>
                      <w:sz w:val="22"/>
                      <w:szCs w:val="22"/>
                      <w:lang w:eastAsia="en-US"/>
                    </w:rPr>
                    <m:t>b</m:t>
                  </m:r>
                </m:sub>
              </m:sSub>
            </m:num>
            <m:den>
              <m:sSub>
                <m:sSubPr>
                  <m:ctrlPr>
                    <w:rPr>
                      <w:rFonts w:ascii="Cambria Math" w:eastAsia="Calibri" w:hAnsi="Cambria Math" w:cs="Times New Roman"/>
                      <w:b/>
                      <w:bCs/>
                      <w:i/>
                      <w:color w:val="000000"/>
                      <w:sz w:val="22"/>
                      <w:szCs w:val="22"/>
                      <w:lang w:eastAsia="en-US"/>
                    </w:rPr>
                  </m:ctrlPr>
                </m:sSubPr>
                <m:e>
                  <m:r>
                    <m:rPr>
                      <m:sty m:val="bi"/>
                    </m:rPr>
                    <w:rPr>
                      <w:rFonts w:ascii="Cambria Math" w:eastAsia="Calibri" w:hAnsi="Cambria Math" w:cs="Times New Roman"/>
                      <w:color w:val="000000"/>
                      <w:sz w:val="22"/>
                      <w:szCs w:val="22"/>
                      <w:lang w:eastAsia="en-US"/>
                    </w:rPr>
                    <m:t>IP</m:t>
                  </m:r>
                </m:e>
                <m:sub>
                  <m:r>
                    <m:rPr>
                      <m:sty m:val="bi"/>
                    </m:rPr>
                    <w:rPr>
                      <w:rFonts w:ascii="Cambria Math" w:eastAsia="Calibri" w:hAnsi="Cambria Math" w:cs="Times New Roman"/>
                      <w:color w:val="000000"/>
                      <w:sz w:val="22"/>
                      <w:szCs w:val="22"/>
                      <w:lang w:eastAsia="en-US"/>
                    </w:rPr>
                    <m:t>r</m:t>
                  </m:r>
                </m:sub>
              </m:sSub>
            </m:den>
          </m:f>
        </m:oMath>
      </m:oMathPara>
    </w:p>
    <w:p w:rsidR="00F00CBA" w:rsidRPr="004163E9" w:rsidRDefault="00F00CBA" w:rsidP="00F00CBA">
      <w:pPr>
        <w:autoSpaceDE w:val="0"/>
        <w:autoSpaceDN w:val="0"/>
        <w:adjustRightInd w:val="0"/>
        <w:spacing w:line="240" w:lineRule="auto"/>
        <w:ind w:firstLine="567"/>
        <w:rPr>
          <w:rFonts w:ascii="Times New Roman" w:eastAsia="Calibri" w:hAnsi="Times New Roman" w:cs="Times New Roman"/>
          <w:sz w:val="22"/>
          <w:szCs w:val="22"/>
          <w:lang w:eastAsia="en-US"/>
        </w:rPr>
      </w:pPr>
    </w:p>
    <w:p w:rsidR="00F00CBA" w:rsidRPr="004163E9" w:rsidRDefault="00F00CBA" w:rsidP="00F00CBA">
      <w:pPr>
        <w:autoSpaceDE w:val="0"/>
        <w:autoSpaceDN w:val="0"/>
        <w:adjustRightInd w:val="0"/>
        <w:spacing w:line="240" w:lineRule="auto"/>
        <w:ind w:firstLine="567"/>
        <w:rPr>
          <w:rFonts w:ascii="Times New Roman" w:eastAsia="Calibri" w:hAnsi="Times New Roman" w:cs="Times New Roman"/>
          <w:b/>
          <w:bCs/>
          <w:sz w:val="22"/>
          <w:szCs w:val="22"/>
          <w:lang w:eastAsia="en-US"/>
        </w:rPr>
      </w:pPr>
      <w:r w:rsidRPr="004163E9">
        <w:rPr>
          <w:rFonts w:ascii="Times New Roman" w:eastAsia="Calibri" w:hAnsi="Times New Roman" w:cs="Times New Roman"/>
          <w:b/>
          <w:bCs/>
          <w:sz w:val="22"/>
          <w:szCs w:val="22"/>
          <w:lang w:eastAsia="en-US"/>
        </w:rPr>
        <w:t>Pateiktoje formulėje:</w:t>
      </w:r>
    </w:p>
    <w:p w:rsidR="00F00CBA" w:rsidRPr="004163E9" w:rsidRDefault="00F00CBA" w:rsidP="00F00CBA">
      <w:pPr>
        <w:autoSpaceDE w:val="0"/>
        <w:autoSpaceDN w:val="0"/>
        <w:adjustRightInd w:val="0"/>
        <w:spacing w:line="240" w:lineRule="auto"/>
        <w:ind w:firstLine="567"/>
        <w:rPr>
          <w:rFonts w:ascii="Times New Roman" w:eastAsia="Calibri" w:hAnsi="Times New Roman" w:cs="Times New Roman"/>
          <w:sz w:val="22"/>
          <w:szCs w:val="22"/>
          <w:lang w:eastAsia="en-US"/>
        </w:rPr>
      </w:pPr>
      <w:proofErr w:type="spellStart"/>
      <w:r w:rsidRPr="004163E9">
        <w:rPr>
          <w:rFonts w:ascii="Times New Roman" w:eastAsia="Calibri" w:hAnsi="Times New Roman" w:cs="Times New Roman"/>
          <w:b/>
          <w:bCs/>
          <w:i/>
          <w:iCs/>
          <w:sz w:val="22"/>
          <w:szCs w:val="22"/>
          <w:lang w:eastAsia="en-US"/>
        </w:rPr>
        <w:t>S</w:t>
      </w:r>
      <w:r w:rsidRPr="004163E9">
        <w:rPr>
          <w:rFonts w:ascii="Times New Roman" w:eastAsia="Calibri" w:hAnsi="Times New Roman" w:cs="Times New Roman"/>
          <w:b/>
          <w:bCs/>
          <w:i/>
          <w:iCs/>
          <w:sz w:val="22"/>
          <w:szCs w:val="22"/>
          <w:vertAlign w:val="subscript"/>
          <w:lang w:eastAsia="en-US"/>
        </w:rPr>
        <w:t>p</w:t>
      </w:r>
      <w:proofErr w:type="spellEnd"/>
      <w:r w:rsidRPr="004163E9">
        <w:rPr>
          <w:rFonts w:ascii="Times New Roman" w:eastAsia="Calibri" w:hAnsi="Times New Roman" w:cs="Times New Roman"/>
          <w:sz w:val="22"/>
          <w:szCs w:val="22"/>
          <w:lang w:eastAsia="en-US"/>
        </w:rPr>
        <w:t xml:space="preserve"> – Perskaičiuotas įkainis;</w:t>
      </w:r>
    </w:p>
    <w:p w:rsidR="00F00CBA" w:rsidRPr="004163E9" w:rsidRDefault="00F00CBA" w:rsidP="00F00CBA">
      <w:pPr>
        <w:autoSpaceDE w:val="0"/>
        <w:autoSpaceDN w:val="0"/>
        <w:adjustRightInd w:val="0"/>
        <w:spacing w:line="240" w:lineRule="auto"/>
        <w:ind w:firstLine="567"/>
        <w:rPr>
          <w:rFonts w:ascii="Times New Roman" w:eastAsia="Calibri" w:hAnsi="Times New Roman" w:cs="Times New Roman"/>
          <w:sz w:val="22"/>
          <w:szCs w:val="22"/>
          <w:lang w:eastAsia="en-US"/>
        </w:rPr>
      </w:pPr>
      <w:r w:rsidRPr="004163E9">
        <w:rPr>
          <w:rFonts w:ascii="Times New Roman" w:eastAsia="Calibri" w:hAnsi="Times New Roman" w:cs="Times New Roman"/>
          <w:b/>
          <w:bCs/>
          <w:i/>
          <w:iCs/>
          <w:sz w:val="22"/>
          <w:szCs w:val="22"/>
          <w:lang w:eastAsia="en-US"/>
        </w:rPr>
        <w:t>S</w:t>
      </w:r>
      <w:r w:rsidRPr="004163E9">
        <w:rPr>
          <w:rFonts w:ascii="Times New Roman" w:eastAsia="Calibri" w:hAnsi="Times New Roman" w:cs="Times New Roman"/>
          <w:sz w:val="22"/>
          <w:szCs w:val="22"/>
          <w:lang w:eastAsia="en-US"/>
        </w:rPr>
        <w:t xml:space="preserve"> – Įkainis perskaičiavimo laikotarpio pradžioje;</w:t>
      </w:r>
    </w:p>
    <w:p w:rsidR="00F00CBA" w:rsidRPr="004163E9" w:rsidRDefault="00F00CBA" w:rsidP="00F00CBA">
      <w:pPr>
        <w:autoSpaceDE w:val="0"/>
        <w:autoSpaceDN w:val="0"/>
        <w:adjustRightInd w:val="0"/>
        <w:spacing w:line="240" w:lineRule="auto"/>
        <w:ind w:firstLine="567"/>
        <w:rPr>
          <w:rFonts w:ascii="Times New Roman" w:eastAsia="Calibri" w:hAnsi="Times New Roman" w:cs="Times New Roman"/>
          <w:sz w:val="22"/>
          <w:szCs w:val="22"/>
          <w:lang w:eastAsia="en-US"/>
        </w:rPr>
      </w:pPr>
      <w:proofErr w:type="spellStart"/>
      <w:r w:rsidRPr="004163E9">
        <w:rPr>
          <w:rFonts w:ascii="Times New Roman" w:eastAsia="Calibri" w:hAnsi="Times New Roman" w:cs="Times New Roman"/>
          <w:b/>
          <w:bCs/>
          <w:i/>
          <w:iCs/>
          <w:sz w:val="22"/>
          <w:szCs w:val="22"/>
          <w:lang w:eastAsia="en-US"/>
        </w:rPr>
        <w:t>IP</w:t>
      </w:r>
      <w:r w:rsidRPr="004163E9">
        <w:rPr>
          <w:rFonts w:ascii="Times New Roman" w:eastAsia="Calibri" w:hAnsi="Times New Roman" w:cs="Times New Roman"/>
          <w:b/>
          <w:bCs/>
          <w:i/>
          <w:iCs/>
          <w:sz w:val="22"/>
          <w:szCs w:val="22"/>
          <w:vertAlign w:val="subscript"/>
          <w:lang w:eastAsia="en-US"/>
        </w:rPr>
        <w:t>r</w:t>
      </w:r>
      <w:proofErr w:type="spellEnd"/>
      <w:r w:rsidRPr="004163E9">
        <w:rPr>
          <w:rFonts w:ascii="Times New Roman" w:eastAsia="Calibri" w:hAnsi="Times New Roman" w:cs="Times New Roman"/>
          <w:sz w:val="22"/>
          <w:szCs w:val="22"/>
          <w:vertAlign w:val="subscript"/>
          <w:lang w:eastAsia="en-US"/>
        </w:rPr>
        <w:t xml:space="preserve"> </w:t>
      </w:r>
      <w:r w:rsidRPr="004163E9">
        <w:rPr>
          <w:rFonts w:ascii="Times New Roman" w:eastAsia="Calibri" w:hAnsi="Times New Roman" w:cs="Times New Roman"/>
          <w:sz w:val="22"/>
          <w:szCs w:val="22"/>
          <w:lang w:eastAsia="en-US"/>
        </w:rPr>
        <w:t>– Perskaičiavimo laikotarpio pradžios Indeksas;</w:t>
      </w:r>
    </w:p>
    <w:p w:rsidR="00F00CBA" w:rsidRPr="004163E9" w:rsidRDefault="00F00CBA" w:rsidP="00F00CBA">
      <w:pPr>
        <w:autoSpaceDE w:val="0"/>
        <w:autoSpaceDN w:val="0"/>
        <w:adjustRightInd w:val="0"/>
        <w:spacing w:line="240" w:lineRule="auto"/>
        <w:ind w:firstLine="567"/>
        <w:rPr>
          <w:rFonts w:ascii="Times New Roman" w:eastAsia="Calibri" w:hAnsi="Times New Roman" w:cs="Times New Roman"/>
          <w:sz w:val="22"/>
          <w:szCs w:val="22"/>
          <w:lang w:eastAsia="en-US"/>
        </w:rPr>
      </w:pPr>
      <w:proofErr w:type="spellStart"/>
      <w:r w:rsidRPr="004163E9">
        <w:rPr>
          <w:rFonts w:ascii="Times New Roman" w:eastAsia="Calibri" w:hAnsi="Times New Roman" w:cs="Times New Roman"/>
          <w:b/>
          <w:bCs/>
          <w:i/>
          <w:iCs/>
          <w:sz w:val="22"/>
          <w:szCs w:val="22"/>
          <w:lang w:eastAsia="en-US"/>
        </w:rPr>
        <w:t>IP</w:t>
      </w:r>
      <w:r w:rsidRPr="004163E9">
        <w:rPr>
          <w:rFonts w:ascii="Times New Roman" w:eastAsia="Calibri" w:hAnsi="Times New Roman" w:cs="Times New Roman"/>
          <w:b/>
          <w:bCs/>
          <w:i/>
          <w:iCs/>
          <w:sz w:val="22"/>
          <w:szCs w:val="22"/>
          <w:vertAlign w:val="subscript"/>
          <w:lang w:eastAsia="en-US"/>
        </w:rPr>
        <w:t>b</w:t>
      </w:r>
      <w:proofErr w:type="spellEnd"/>
      <w:r w:rsidRPr="004163E9">
        <w:rPr>
          <w:rFonts w:ascii="Times New Roman" w:eastAsia="Calibri" w:hAnsi="Times New Roman" w:cs="Times New Roman"/>
          <w:sz w:val="22"/>
          <w:szCs w:val="22"/>
          <w:vertAlign w:val="subscript"/>
          <w:lang w:eastAsia="en-US"/>
        </w:rPr>
        <w:t xml:space="preserve"> </w:t>
      </w:r>
      <w:r w:rsidRPr="004163E9">
        <w:rPr>
          <w:rFonts w:ascii="Times New Roman" w:eastAsia="Calibri" w:hAnsi="Times New Roman" w:cs="Times New Roman"/>
          <w:sz w:val="22"/>
          <w:szCs w:val="22"/>
          <w:lang w:eastAsia="en-US"/>
        </w:rPr>
        <w:t>- Perskaičiavimo laikotarpio pabaigos Indeksas.</w:t>
      </w:r>
    </w:p>
    <w:p w:rsidR="00F00CBA" w:rsidRPr="004163E9" w:rsidRDefault="00F00CBA" w:rsidP="00F00CBA">
      <w:pPr>
        <w:autoSpaceDE w:val="0"/>
        <w:autoSpaceDN w:val="0"/>
        <w:adjustRightInd w:val="0"/>
        <w:spacing w:line="240" w:lineRule="auto"/>
        <w:ind w:firstLine="567"/>
        <w:rPr>
          <w:rFonts w:ascii="Times New Roman" w:eastAsia="Calibri" w:hAnsi="Times New Roman" w:cs="Times New Roman"/>
          <w:sz w:val="22"/>
          <w:szCs w:val="22"/>
          <w:lang w:eastAsia="en-US"/>
        </w:rPr>
      </w:pPr>
    </w:p>
    <w:p w:rsidR="00F00CBA" w:rsidRPr="004163E9" w:rsidRDefault="00273D57" w:rsidP="00F00CBA">
      <w:pPr>
        <w:autoSpaceDE w:val="0"/>
        <w:autoSpaceDN w:val="0"/>
        <w:adjustRightInd w:val="0"/>
        <w:spacing w:line="240" w:lineRule="auto"/>
        <w:ind w:firstLine="567"/>
        <w:rPr>
          <w:rFonts w:ascii="Times New Roman" w:eastAsia="Calibri" w:hAnsi="Times New Roman" w:cs="Times New Roman"/>
          <w:sz w:val="22"/>
          <w:szCs w:val="22"/>
          <w:lang w:eastAsia="en-US"/>
        </w:rPr>
      </w:pPr>
      <w:r w:rsidRPr="004163E9">
        <w:rPr>
          <w:rFonts w:ascii="Times New Roman" w:eastAsia="Calibri" w:hAnsi="Times New Roman" w:cs="Times New Roman"/>
          <w:sz w:val="22"/>
          <w:szCs w:val="22"/>
          <w:lang w:eastAsia="en-US"/>
        </w:rPr>
        <w:t>8.3.4</w:t>
      </w:r>
      <w:r w:rsidR="00F00CBA" w:rsidRPr="004163E9">
        <w:rPr>
          <w:rFonts w:ascii="Times New Roman" w:eastAsia="Calibri" w:hAnsi="Times New Roman" w:cs="Times New Roman"/>
          <w:sz w:val="22"/>
          <w:szCs w:val="22"/>
          <w:lang w:eastAsia="en-US"/>
        </w:rPr>
        <w:t>. Įkainiai perskaičiuojami bet kuriai iš Šalių pateikus kitai Šaliai prašymą perskaičiuoti įkainius. Įkainiai laikomi perskaičiuoti, kai Šalys pasirašo susitarimą dėl jų perskaičiavimo. Nei viena iš Šalių neturi teisės atsisakyti pasirašyti tokį susitarimą be pagrįstų priežasčių.</w:t>
      </w:r>
    </w:p>
    <w:p w:rsidR="00F00CBA" w:rsidRPr="004163E9" w:rsidRDefault="00273D57" w:rsidP="00273D57">
      <w:pPr>
        <w:autoSpaceDE w:val="0"/>
        <w:autoSpaceDN w:val="0"/>
        <w:adjustRightInd w:val="0"/>
        <w:spacing w:after="4"/>
        <w:ind w:firstLine="567"/>
        <w:rPr>
          <w:rFonts w:ascii="Times New Roman" w:eastAsia="Calibri" w:hAnsi="Times New Roman" w:cs="Times New Roman"/>
          <w:sz w:val="22"/>
          <w:szCs w:val="22"/>
          <w:lang w:eastAsia="en-US"/>
        </w:rPr>
      </w:pPr>
      <w:r w:rsidRPr="004163E9">
        <w:rPr>
          <w:rFonts w:ascii="Times New Roman" w:eastAsia="Calibri" w:hAnsi="Times New Roman" w:cs="Times New Roman"/>
          <w:sz w:val="22"/>
          <w:szCs w:val="22"/>
          <w:lang w:eastAsia="en-US"/>
        </w:rPr>
        <w:t>8.3.5</w:t>
      </w:r>
      <w:r w:rsidR="00F00CBA" w:rsidRPr="004163E9">
        <w:rPr>
          <w:rFonts w:ascii="Times New Roman" w:eastAsia="Calibri" w:hAnsi="Times New Roman" w:cs="Times New Roman"/>
          <w:sz w:val="22"/>
          <w:szCs w:val="22"/>
          <w:lang w:eastAsia="en-US"/>
        </w:rPr>
        <w:t>. Perskaičiuojant įkainius atitinkamai perskaičiuojama ir Pradinė sutarties vertė.</w:t>
      </w:r>
    </w:p>
    <w:p w:rsidR="00F00CBA" w:rsidRPr="00F00CBA" w:rsidRDefault="00273D57" w:rsidP="00F00CBA">
      <w:pPr>
        <w:spacing w:line="240" w:lineRule="auto"/>
        <w:ind w:firstLine="567"/>
        <w:rPr>
          <w:rFonts w:ascii="Times New Roman" w:eastAsia="Calibri" w:hAnsi="Times New Roman" w:cs="Times New Roman"/>
          <w:sz w:val="22"/>
          <w:szCs w:val="22"/>
          <w:lang w:eastAsia="en-US"/>
        </w:rPr>
      </w:pPr>
      <w:r w:rsidRPr="004163E9">
        <w:rPr>
          <w:rFonts w:ascii="Times New Roman" w:eastAsia="Calibri" w:hAnsi="Times New Roman" w:cs="Times New Roman"/>
          <w:sz w:val="22"/>
          <w:szCs w:val="22"/>
          <w:lang w:eastAsia="en-US"/>
        </w:rPr>
        <w:t>8.3.6. P</w:t>
      </w:r>
      <w:r w:rsidR="00F00CBA" w:rsidRPr="00F00CBA">
        <w:rPr>
          <w:rFonts w:ascii="Times New Roman" w:eastAsia="Calibri" w:hAnsi="Times New Roman" w:cs="Times New Roman"/>
          <w:sz w:val="22"/>
          <w:szCs w:val="22"/>
          <w:lang w:eastAsia="en-US"/>
        </w:rPr>
        <w:t>aslaugų apimtis yra preliminari, UAB "Utenos vandenys" neįsipareigoja įsigyti visų paslaugų</w:t>
      </w:r>
      <w:r w:rsidR="00AA05E7">
        <w:rPr>
          <w:rFonts w:ascii="Times New Roman" w:eastAsia="Calibri" w:hAnsi="Times New Roman" w:cs="Times New Roman"/>
          <w:sz w:val="22"/>
          <w:szCs w:val="22"/>
          <w:lang w:eastAsia="en-US"/>
        </w:rPr>
        <w:t>, prietaisų patikrų kiekis 24 mėn. laikotarpyje gali keistis iki 25 proc.</w:t>
      </w:r>
      <w:r w:rsidR="00F00CBA" w:rsidRPr="00F00CBA">
        <w:rPr>
          <w:rFonts w:ascii="Times New Roman" w:eastAsia="Calibri" w:hAnsi="Times New Roman" w:cs="Times New Roman"/>
          <w:sz w:val="22"/>
          <w:szCs w:val="22"/>
          <w:lang w:eastAsia="en-US"/>
        </w:rPr>
        <w:t>;</w:t>
      </w:r>
    </w:p>
    <w:p w:rsidR="00F00CBA" w:rsidRPr="00F00CBA" w:rsidRDefault="00273D57" w:rsidP="00F00CBA">
      <w:pPr>
        <w:spacing w:line="240" w:lineRule="auto"/>
        <w:ind w:firstLine="567"/>
        <w:rPr>
          <w:rFonts w:ascii="Times New Roman" w:eastAsia="Calibri" w:hAnsi="Times New Roman" w:cs="Times New Roman"/>
          <w:sz w:val="22"/>
          <w:szCs w:val="22"/>
          <w:lang w:eastAsia="en-US"/>
        </w:rPr>
      </w:pPr>
      <w:r w:rsidRPr="004163E9">
        <w:rPr>
          <w:rFonts w:ascii="Times New Roman" w:eastAsia="Calibri" w:hAnsi="Times New Roman" w:cs="Times New Roman"/>
          <w:sz w:val="22"/>
          <w:szCs w:val="22"/>
          <w:lang w:eastAsia="en-US"/>
        </w:rPr>
        <w:t>8.3.7</w:t>
      </w:r>
      <w:r w:rsidR="00F00CBA" w:rsidRPr="00F00CBA">
        <w:rPr>
          <w:rFonts w:ascii="Times New Roman" w:eastAsia="Calibri" w:hAnsi="Times New Roman" w:cs="Times New Roman"/>
          <w:sz w:val="22"/>
          <w:szCs w:val="22"/>
          <w:lang w:eastAsia="en-US"/>
        </w:rPr>
        <w:t>. galimas atskirų prietaisų sąrašo dalių pirkimas;</w:t>
      </w:r>
    </w:p>
    <w:p w:rsidR="00F00CBA" w:rsidRPr="00F00CBA" w:rsidRDefault="00273D57" w:rsidP="00F00CBA">
      <w:pPr>
        <w:spacing w:line="240" w:lineRule="auto"/>
        <w:ind w:firstLine="567"/>
        <w:rPr>
          <w:rFonts w:ascii="Times New Roman" w:eastAsia="Calibri" w:hAnsi="Times New Roman" w:cs="Times New Roman"/>
          <w:sz w:val="22"/>
          <w:szCs w:val="22"/>
          <w:lang w:eastAsia="en-US"/>
        </w:rPr>
      </w:pPr>
      <w:r w:rsidRPr="004163E9">
        <w:rPr>
          <w:rFonts w:ascii="Times New Roman" w:eastAsia="Calibri" w:hAnsi="Times New Roman" w:cs="Times New Roman"/>
          <w:sz w:val="22"/>
          <w:szCs w:val="22"/>
          <w:lang w:eastAsia="en-US"/>
        </w:rPr>
        <w:t>8.3.8</w:t>
      </w:r>
      <w:r w:rsidR="00F00CBA" w:rsidRPr="00F00CBA">
        <w:rPr>
          <w:rFonts w:ascii="Times New Roman" w:eastAsia="Calibri" w:hAnsi="Times New Roman" w:cs="Times New Roman"/>
          <w:sz w:val="22"/>
          <w:szCs w:val="22"/>
          <w:lang w:eastAsia="en-US"/>
        </w:rPr>
        <w:t>. patikrų sertifikatai elektroninėje sertifikatų apskaitos sistemoje;</w:t>
      </w:r>
    </w:p>
    <w:p w:rsidR="00F00CBA" w:rsidRPr="00F00CBA" w:rsidRDefault="00273D57" w:rsidP="00F00CBA">
      <w:pPr>
        <w:spacing w:line="240" w:lineRule="auto"/>
        <w:ind w:firstLine="567"/>
        <w:rPr>
          <w:rFonts w:ascii="Times New Roman" w:eastAsia="Calibri" w:hAnsi="Times New Roman" w:cs="Times New Roman"/>
          <w:sz w:val="22"/>
          <w:szCs w:val="22"/>
          <w:lang w:eastAsia="en-US"/>
        </w:rPr>
      </w:pPr>
      <w:r w:rsidRPr="004163E9">
        <w:rPr>
          <w:rFonts w:ascii="Times New Roman" w:eastAsia="Calibri" w:hAnsi="Times New Roman" w:cs="Times New Roman"/>
          <w:sz w:val="22"/>
          <w:szCs w:val="22"/>
          <w:lang w:eastAsia="en-US"/>
        </w:rPr>
        <w:t>8.3.9</w:t>
      </w:r>
      <w:r w:rsidR="00F00CBA" w:rsidRPr="00F00CBA">
        <w:rPr>
          <w:rFonts w:ascii="Times New Roman" w:eastAsia="Calibri" w:hAnsi="Times New Roman" w:cs="Times New Roman"/>
          <w:sz w:val="22"/>
          <w:szCs w:val="22"/>
          <w:lang w:eastAsia="en-US"/>
        </w:rPr>
        <w:t>. paslaugos su atkirai įvertina siuntimo kaina.</w:t>
      </w:r>
    </w:p>
    <w:p w:rsidR="00F00CBA" w:rsidRPr="00F00CBA" w:rsidRDefault="00273D57" w:rsidP="00F00CBA">
      <w:pPr>
        <w:spacing w:line="240" w:lineRule="auto"/>
        <w:ind w:firstLine="567"/>
        <w:rPr>
          <w:rFonts w:ascii="Times New Roman" w:eastAsia="Times New Roman" w:hAnsi="Times New Roman" w:cs="Times New Roman"/>
          <w:color w:val="000000"/>
          <w:sz w:val="22"/>
          <w:szCs w:val="22"/>
          <w:lang w:eastAsia="en-US"/>
        </w:rPr>
      </w:pPr>
      <w:r w:rsidRPr="004163E9">
        <w:rPr>
          <w:rFonts w:ascii="Times New Roman" w:eastAsia="Times New Roman" w:hAnsi="Times New Roman" w:cs="Times New Roman"/>
          <w:color w:val="000000"/>
          <w:sz w:val="22"/>
          <w:szCs w:val="22"/>
          <w:lang w:eastAsia="en-US"/>
        </w:rPr>
        <w:t>8.3</w:t>
      </w:r>
      <w:r w:rsidR="00F00CBA" w:rsidRPr="00F00CBA">
        <w:rPr>
          <w:rFonts w:ascii="Times New Roman" w:eastAsia="Times New Roman" w:hAnsi="Times New Roman" w:cs="Times New Roman"/>
          <w:color w:val="000000"/>
          <w:sz w:val="22"/>
          <w:szCs w:val="22"/>
          <w:lang w:eastAsia="en-US"/>
        </w:rPr>
        <w:t>.</w:t>
      </w:r>
      <w:r w:rsidRPr="004163E9">
        <w:rPr>
          <w:rFonts w:ascii="Times New Roman" w:eastAsia="Times New Roman" w:hAnsi="Times New Roman" w:cs="Times New Roman"/>
          <w:color w:val="000000"/>
          <w:sz w:val="22"/>
          <w:szCs w:val="22"/>
          <w:lang w:eastAsia="en-US"/>
        </w:rPr>
        <w:t xml:space="preserve">10. </w:t>
      </w:r>
      <w:r w:rsidR="00F00CBA" w:rsidRPr="00F00CBA">
        <w:rPr>
          <w:rFonts w:ascii="Times New Roman" w:eastAsia="Times New Roman" w:hAnsi="Times New Roman" w:cs="Times New Roman"/>
          <w:color w:val="000000"/>
          <w:sz w:val="22"/>
          <w:szCs w:val="22"/>
          <w:lang w:eastAsia="en-US"/>
        </w:rPr>
        <w:t xml:space="preserve">Sutartis įsigalioja tiekėjui ir UAB „Utenos vandenys“ direktoriui ją pasirašius ir galioja </w:t>
      </w:r>
      <w:r w:rsidR="00AA05E7">
        <w:rPr>
          <w:rFonts w:ascii="Times New Roman" w:eastAsia="Times New Roman" w:hAnsi="Times New Roman" w:cs="Times New Roman"/>
          <w:color w:val="000000"/>
          <w:sz w:val="22"/>
          <w:szCs w:val="22"/>
          <w:lang w:eastAsia="en-US"/>
        </w:rPr>
        <w:t xml:space="preserve">                          </w:t>
      </w:r>
      <w:r w:rsidR="00F00CBA" w:rsidRPr="00F00CBA">
        <w:rPr>
          <w:rFonts w:ascii="Times New Roman" w:eastAsia="Times New Roman" w:hAnsi="Times New Roman" w:cs="Times New Roman"/>
          <w:color w:val="000000"/>
          <w:sz w:val="22"/>
          <w:szCs w:val="22"/>
          <w:lang w:eastAsia="en-US"/>
        </w:rPr>
        <w:t>24 mėnesius.</w:t>
      </w:r>
    </w:p>
    <w:p w:rsidR="00F00CBA" w:rsidRPr="00F00CBA" w:rsidRDefault="00273D57" w:rsidP="00AA05E7">
      <w:pPr>
        <w:spacing w:line="240" w:lineRule="auto"/>
        <w:ind w:firstLine="567"/>
        <w:rPr>
          <w:rFonts w:ascii="Times New Roman" w:eastAsia="Times New Roman" w:hAnsi="Times New Roman" w:cs="Times New Roman"/>
          <w:color w:val="000000"/>
          <w:sz w:val="22"/>
          <w:szCs w:val="22"/>
          <w:lang w:eastAsia="en-US"/>
        </w:rPr>
      </w:pPr>
      <w:r w:rsidRPr="004163E9">
        <w:rPr>
          <w:rFonts w:ascii="Times New Roman" w:eastAsia="Times New Roman" w:hAnsi="Times New Roman" w:cs="Times New Roman"/>
          <w:color w:val="000000"/>
          <w:sz w:val="22"/>
          <w:szCs w:val="22"/>
          <w:lang w:eastAsia="en-US"/>
        </w:rPr>
        <w:t>8.3.11.</w:t>
      </w:r>
      <w:r w:rsidR="00F00CBA" w:rsidRPr="00F00CBA">
        <w:rPr>
          <w:rFonts w:ascii="Times New Roman" w:eastAsia="Times New Roman" w:hAnsi="Times New Roman" w:cs="Times New Roman"/>
          <w:color w:val="000000"/>
          <w:sz w:val="22"/>
          <w:szCs w:val="22"/>
          <w:lang w:eastAsia="en-US"/>
        </w:rPr>
        <w:t xml:space="preserve"> Sutarties kaina dėl pasikeitusios pridėtinės vertės mokesčio perskaičiuojama per 1 mėnesį po šių mokesčių pakeitimų ir pradedama taikyti nuo naujų mokesčių įvedimo dienos.</w:t>
      </w:r>
    </w:p>
    <w:p w:rsidR="00F00CBA" w:rsidRPr="00F00CBA" w:rsidRDefault="00AA05E7" w:rsidP="00F00CBA">
      <w:pPr>
        <w:spacing w:line="240" w:lineRule="auto"/>
        <w:ind w:firstLine="567"/>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8.3.12</w:t>
      </w:r>
      <w:r w:rsidR="00273D57" w:rsidRPr="004163E9">
        <w:rPr>
          <w:rFonts w:ascii="Times New Roman" w:eastAsia="Times New Roman" w:hAnsi="Times New Roman" w:cs="Times New Roman"/>
          <w:color w:val="000000"/>
          <w:sz w:val="22"/>
          <w:szCs w:val="22"/>
          <w:lang w:eastAsia="en-US"/>
        </w:rPr>
        <w:t>.</w:t>
      </w:r>
      <w:r w:rsidR="00F00CBA" w:rsidRPr="00F00CBA">
        <w:rPr>
          <w:rFonts w:ascii="Times New Roman" w:eastAsia="Times New Roman" w:hAnsi="Times New Roman" w:cs="Times New Roman"/>
          <w:color w:val="000000"/>
          <w:sz w:val="22"/>
          <w:szCs w:val="22"/>
          <w:lang w:eastAsia="en-US"/>
        </w:rPr>
        <w:t xml:space="preserve"> Perskaičiuota kaina įforminama pasirašant sutarties pakeitimo susitarimą.</w:t>
      </w:r>
    </w:p>
    <w:p w:rsidR="00F00CBA" w:rsidRPr="00F00CBA" w:rsidRDefault="00AA05E7" w:rsidP="00F00CBA">
      <w:pPr>
        <w:spacing w:line="240" w:lineRule="auto"/>
        <w:ind w:firstLine="567"/>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8.3.13</w:t>
      </w:r>
      <w:r w:rsidR="00273D57" w:rsidRPr="004163E9">
        <w:rPr>
          <w:rFonts w:ascii="Times New Roman" w:eastAsia="Times New Roman" w:hAnsi="Times New Roman" w:cs="Times New Roman"/>
          <w:color w:val="000000"/>
          <w:sz w:val="22"/>
          <w:szCs w:val="22"/>
          <w:lang w:eastAsia="en-US"/>
        </w:rPr>
        <w:t>.</w:t>
      </w:r>
      <w:r w:rsidR="00F00CBA" w:rsidRPr="00F00CBA">
        <w:rPr>
          <w:rFonts w:ascii="Times New Roman" w:eastAsia="Times New Roman" w:hAnsi="Times New Roman" w:cs="Times New Roman"/>
          <w:color w:val="000000"/>
          <w:sz w:val="22"/>
          <w:szCs w:val="22"/>
          <w:lang w:eastAsia="en-US"/>
        </w:rPr>
        <w:t xml:space="preserve"> UAB „Utenos vandenys“ laiku neapmokėjusi už tinkamai ir laiku suteiktas Paslaugas, moka Tiekėjui 0,2 proc. dydžio delspinigius už  kiekvieną  praleistą  termino dieną nuo laiku  nesumokėtos  sumos.</w:t>
      </w:r>
    </w:p>
    <w:p w:rsidR="00F00CBA" w:rsidRPr="00F00CBA" w:rsidRDefault="00AA05E7" w:rsidP="00F00CBA">
      <w:pPr>
        <w:spacing w:line="240" w:lineRule="auto"/>
        <w:ind w:firstLine="567"/>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lastRenderedPageBreak/>
        <w:t>8.3.14</w:t>
      </w:r>
      <w:r w:rsidR="00273D57" w:rsidRPr="004163E9">
        <w:rPr>
          <w:rFonts w:ascii="Times New Roman" w:eastAsia="Times New Roman" w:hAnsi="Times New Roman" w:cs="Times New Roman"/>
          <w:color w:val="000000"/>
          <w:sz w:val="22"/>
          <w:szCs w:val="22"/>
          <w:lang w:eastAsia="en-US"/>
        </w:rPr>
        <w:t>.</w:t>
      </w:r>
      <w:r w:rsidR="00F00CBA" w:rsidRPr="00F00CBA">
        <w:rPr>
          <w:rFonts w:ascii="Times New Roman" w:eastAsia="Times New Roman" w:hAnsi="Times New Roman" w:cs="Times New Roman"/>
          <w:color w:val="000000"/>
          <w:sz w:val="22"/>
          <w:szCs w:val="22"/>
          <w:lang w:eastAsia="en-US"/>
        </w:rPr>
        <w:t xml:space="preserve"> Tiekėjas moka 0,2 proc. dydžio delspinigius nuo laiku  nesuteiktų Paslaugų kainos už kiekvieną uždelstą kalendorinę dieną, kai vėluojama sutartyje nustatytais terminais suteikti Paslaugas..</w:t>
      </w:r>
    </w:p>
    <w:p w:rsidR="00F00CBA" w:rsidRPr="00F00CBA" w:rsidRDefault="00273D57" w:rsidP="00F00CBA">
      <w:pPr>
        <w:spacing w:line="240" w:lineRule="auto"/>
        <w:ind w:firstLine="567"/>
        <w:rPr>
          <w:rFonts w:ascii="Times New Roman" w:eastAsia="Times New Roman" w:hAnsi="Times New Roman" w:cs="Times New Roman"/>
          <w:color w:val="000000"/>
          <w:sz w:val="22"/>
          <w:szCs w:val="22"/>
          <w:lang w:eastAsia="en-US"/>
        </w:rPr>
      </w:pPr>
      <w:r w:rsidRPr="004163E9">
        <w:rPr>
          <w:rFonts w:ascii="Times New Roman" w:eastAsia="Times New Roman" w:hAnsi="Times New Roman" w:cs="Times New Roman"/>
          <w:color w:val="000000"/>
          <w:sz w:val="22"/>
          <w:szCs w:val="22"/>
          <w:lang w:eastAsia="en-US"/>
        </w:rPr>
        <w:t>8.3.16.</w:t>
      </w:r>
      <w:r w:rsidR="00F00CBA" w:rsidRPr="00F00CBA">
        <w:rPr>
          <w:rFonts w:ascii="Times New Roman" w:eastAsia="Times New Roman" w:hAnsi="Times New Roman" w:cs="Times New Roman"/>
          <w:color w:val="000000"/>
          <w:sz w:val="22"/>
          <w:szCs w:val="22"/>
          <w:lang w:eastAsia="en-US"/>
        </w:rPr>
        <w:t xml:space="preserve"> Pirkimo sutarties sąlygos sutarties galiojimo laikotarpiu negali būti keičiamos, išskyrus tokias pirkimo sutarties sąlygas, kurias pakeitus nebūtų pažeisti Pirkimų įstatyme nustatyti principai. Pirkimo sutarties sąlygų keitimu nebus laikomas pirkimo sutarties sąlygų koregavimas joje numatytomis aplinkybėmis, jei šios aplinkybės nustatytos aiškiai ir nedviprasmiškai bei buvo pateiktos konkurso sąlygose. Tais atvejais, kai pirkimo sutarties sąlygų keitimo būtinybės nebuvo įmanoma numatyti rengiant konkurso sąlygas ir (ar) pirkimo sutarties sudarymo metu, pirkimo sutarties šalys gali keisti tik neesmines pirkimo sutarties sąlygas.</w:t>
      </w:r>
    </w:p>
    <w:p w:rsidR="00622C2A" w:rsidRPr="004163E9" w:rsidRDefault="00622C2A" w:rsidP="00622C2A">
      <w:pPr>
        <w:shd w:val="clear" w:color="auto" w:fill="FFFFFF"/>
        <w:spacing w:line="240" w:lineRule="auto"/>
        <w:ind w:firstLine="0"/>
        <w:jc w:val="center"/>
        <w:rPr>
          <w:rFonts w:ascii="Times New Roman" w:eastAsia="Calibri" w:hAnsi="Times New Roman" w:cs="Times New Roman"/>
          <w:sz w:val="22"/>
          <w:szCs w:val="22"/>
        </w:rPr>
        <w:sectPr w:rsidR="00622C2A" w:rsidRPr="004163E9" w:rsidSect="00622C2A">
          <w:head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pPr>
      <w:r w:rsidRPr="004163E9">
        <w:rPr>
          <w:rFonts w:ascii="Times New Roman" w:eastAsia="Calibri" w:hAnsi="Times New Roman" w:cs="Times New Roman"/>
          <w:sz w:val="22"/>
          <w:szCs w:val="22"/>
        </w:rPr>
        <w:t>__________</w:t>
      </w:r>
    </w:p>
    <w:p w:rsidR="00112F92" w:rsidRPr="004163E9" w:rsidRDefault="00112F92" w:rsidP="00112F92">
      <w:pPr>
        <w:spacing w:line="240" w:lineRule="auto"/>
        <w:ind w:left="7314" w:firstLine="0"/>
        <w:rPr>
          <w:rFonts w:ascii="Times New Roman" w:hAnsi="Times New Roman" w:cs="Times New Roman"/>
          <w:sz w:val="22"/>
          <w:szCs w:val="22"/>
        </w:rPr>
      </w:pPr>
      <w:r w:rsidRPr="004163E9">
        <w:rPr>
          <w:rFonts w:ascii="Times New Roman" w:hAnsi="Times New Roman" w:cs="Times New Roman"/>
          <w:sz w:val="22"/>
          <w:szCs w:val="22"/>
        </w:rPr>
        <w:lastRenderedPageBreak/>
        <w:t>Pirkimo sąlygų 1 priedas „Tiekėjų pašalinimo pagrindai“</w:t>
      </w:r>
    </w:p>
    <w:p w:rsidR="00622C2A" w:rsidRPr="004163E9" w:rsidRDefault="00622C2A" w:rsidP="00622C2A">
      <w:pPr>
        <w:numPr>
          <w:ilvl w:val="1"/>
          <w:numId w:val="0"/>
        </w:numPr>
        <w:spacing w:after="240" w:line="276" w:lineRule="auto"/>
        <w:jc w:val="center"/>
        <w:rPr>
          <w:rFonts w:ascii="Times New Roman" w:eastAsia="Calibri" w:hAnsi="Times New Roman" w:cs="Times New Roman"/>
          <w:b/>
          <w:caps/>
          <w:color w:val="404040"/>
          <w:spacing w:val="20"/>
          <w:sz w:val="22"/>
          <w:szCs w:val="22"/>
        </w:rPr>
      </w:pPr>
    </w:p>
    <w:p w:rsidR="00472F27" w:rsidRPr="004163E9" w:rsidRDefault="00622C2A" w:rsidP="00E212DB">
      <w:pPr>
        <w:numPr>
          <w:ilvl w:val="1"/>
          <w:numId w:val="0"/>
        </w:numPr>
        <w:spacing w:after="240" w:line="276" w:lineRule="auto"/>
        <w:jc w:val="center"/>
        <w:rPr>
          <w:rFonts w:ascii="Times New Roman" w:eastAsia="Calibri" w:hAnsi="Times New Roman" w:cs="Times New Roman"/>
          <w:b/>
          <w:caps/>
          <w:color w:val="404040"/>
          <w:spacing w:val="20"/>
          <w:sz w:val="22"/>
          <w:szCs w:val="22"/>
        </w:rPr>
      </w:pPr>
      <w:r w:rsidRPr="004163E9">
        <w:rPr>
          <w:rFonts w:ascii="Times New Roman" w:eastAsia="Calibri" w:hAnsi="Times New Roman" w:cs="Times New Roman"/>
          <w:b/>
          <w:caps/>
          <w:color w:val="404040"/>
          <w:spacing w:val="20"/>
          <w:sz w:val="22"/>
          <w:szCs w:val="22"/>
        </w:rPr>
        <w:t>TIEKĖJŲ PAŠALINIMO PAGRINDAI</w:t>
      </w:r>
    </w:p>
    <w:p w:rsidR="00E212DB" w:rsidRPr="004163E9" w:rsidRDefault="00E212DB" w:rsidP="00E212DB">
      <w:pPr>
        <w:ind w:firstLine="720"/>
        <w:rPr>
          <w:rFonts w:ascii="Times New Roman" w:eastAsia="Arial" w:hAnsi="Times New Roman" w:cs="Times New Roman"/>
        </w:rPr>
      </w:pPr>
      <w:r w:rsidRPr="004163E9">
        <w:rPr>
          <w:rFonts w:ascii="Times New Roman" w:eastAsia="Arial" w:hAnsi="Times New Roman" w:cs="Times New Roman"/>
        </w:rPr>
        <w:t xml:space="preserve">Perkantysis subjektas atmeta tiekėjo pasiūlymą, jeigu: </w:t>
      </w:r>
    </w:p>
    <w:p w:rsidR="00E212DB" w:rsidRPr="004163E9" w:rsidRDefault="00E212DB" w:rsidP="00E212DB">
      <w:pPr>
        <w:spacing w:line="240" w:lineRule="auto"/>
        <w:ind w:firstLine="720"/>
        <w:rPr>
          <w:rFonts w:ascii="Times New Roman" w:eastAsia="Yu Mincho" w:hAnsi="Times New Roman" w:cs="Times New Roman"/>
          <w:bCs/>
        </w:rPr>
      </w:pPr>
      <w:r w:rsidRPr="004163E9">
        <w:rPr>
          <w:rFonts w:ascii="Times New Roman" w:eastAsia="Arial" w:hAnsi="Times New Roman" w:cs="Times New Roman"/>
        </w:rPr>
        <w:t xml:space="preserve">1. </w:t>
      </w:r>
      <w:r w:rsidRPr="004163E9">
        <w:rPr>
          <w:rFonts w:ascii="Times New Roman" w:eastAsia="Calibri" w:hAnsi="Times New Roman" w:cs="Times New Roman"/>
        </w:rPr>
        <w:t>Tiekėjas su kitais tiekėjais yra sudaręs susitarimų, kuriais siekiama iškreipti konkurenciją atliekamame pirkime, ir perkan</w:t>
      </w:r>
      <w:r w:rsidR="00A304E5" w:rsidRPr="004163E9">
        <w:rPr>
          <w:rFonts w:ascii="Times New Roman" w:eastAsia="Calibri" w:hAnsi="Times New Roman" w:cs="Times New Roman"/>
        </w:rPr>
        <w:t xml:space="preserve">tysis subjektas </w:t>
      </w:r>
      <w:r w:rsidRPr="004163E9">
        <w:rPr>
          <w:rFonts w:ascii="Times New Roman" w:eastAsia="Calibri" w:hAnsi="Times New Roman" w:cs="Times New Roman"/>
        </w:rPr>
        <w:t>dėl to turi įtikinamų duomenų (</w:t>
      </w:r>
      <w:r w:rsidRPr="004163E9">
        <w:rPr>
          <w:rFonts w:ascii="Times New Roman" w:eastAsia="Yu Mincho" w:hAnsi="Times New Roman" w:cs="Times New Roman"/>
        </w:rPr>
        <w:t>VPĮ 46 straipsnio 4 dalies 1 punktas</w:t>
      </w:r>
      <w:r w:rsidRPr="004163E9">
        <w:rPr>
          <w:rFonts w:ascii="Times New Roman" w:eastAsia="Arial" w:hAnsi="Times New Roman" w:cs="Times New Roman"/>
        </w:rPr>
        <w:t>).</w:t>
      </w:r>
    </w:p>
    <w:p w:rsidR="00E212DB" w:rsidRPr="004163E9" w:rsidRDefault="00E212DB" w:rsidP="00E212DB">
      <w:pPr>
        <w:spacing w:line="240" w:lineRule="auto"/>
        <w:ind w:firstLine="720"/>
        <w:rPr>
          <w:rFonts w:ascii="Times New Roman" w:eastAsia="Calibri" w:hAnsi="Times New Roman" w:cs="Times New Roman"/>
        </w:rPr>
      </w:pPr>
      <w:r w:rsidRPr="004163E9">
        <w:rPr>
          <w:rFonts w:ascii="Times New Roman" w:eastAsia="Arial" w:hAnsi="Times New Roman" w:cs="Times New Roman"/>
        </w:rPr>
        <w:t xml:space="preserve">2. </w:t>
      </w:r>
      <w:r w:rsidRPr="004163E9">
        <w:rPr>
          <w:rFonts w:ascii="Times New Roman" w:eastAsia="Calibri" w:hAnsi="Times New Roman" w:cs="Times New Roman"/>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w:t>
      </w:r>
      <w:r w:rsidR="00A304E5" w:rsidRPr="004163E9">
        <w:rPr>
          <w:rFonts w:ascii="Times New Roman" w:eastAsia="Calibri" w:hAnsi="Times New Roman" w:cs="Times New Roman"/>
        </w:rPr>
        <w:t xml:space="preserve"> pirkimo komisijos ar perkančiojo subjekto </w:t>
      </w:r>
      <w:r w:rsidRPr="004163E9">
        <w:rPr>
          <w:rFonts w:ascii="Times New Roman" w:eastAsia="Calibri" w:hAnsi="Times New Roman" w:cs="Times New Roman"/>
        </w:rPr>
        <w:t>sprendimus ir šių sprendimų pakeitimas prieštarautų VPĮ nuostatoms (</w:t>
      </w:r>
      <w:r w:rsidRPr="004163E9">
        <w:rPr>
          <w:rFonts w:ascii="Times New Roman" w:eastAsia="Yu Mincho" w:hAnsi="Times New Roman" w:cs="Times New Roman"/>
        </w:rPr>
        <w:t>VPĮ 46 straipsnio 4 dalies 2 punktas)</w:t>
      </w:r>
      <w:r w:rsidRPr="004163E9">
        <w:rPr>
          <w:rFonts w:ascii="Times New Roman" w:eastAsia="Calibri" w:hAnsi="Times New Roman" w:cs="Times New Roman"/>
        </w:rPr>
        <w:t>.</w:t>
      </w:r>
    </w:p>
    <w:p w:rsidR="00E212DB" w:rsidRPr="004163E9" w:rsidRDefault="00E212DB" w:rsidP="00E212DB">
      <w:pPr>
        <w:spacing w:line="240" w:lineRule="auto"/>
        <w:ind w:firstLine="720"/>
        <w:rPr>
          <w:rFonts w:ascii="Times New Roman" w:eastAsia="Yu Mincho" w:hAnsi="Times New Roman" w:cs="Times New Roman"/>
          <w:bCs/>
        </w:rPr>
      </w:pPr>
      <w:r w:rsidRPr="004163E9">
        <w:rPr>
          <w:rFonts w:ascii="Times New Roman" w:eastAsia="Arial" w:hAnsi="Times New Roman" w:cs="Times New Roman"/>
        </w:rPr>
        <w:t xml:space="preserve">3. </w:t>
      </w:r>
      <w:r w:rsidRPr="004163E9">
        <w:rPr>
          <w:rFonts w:ascii="Times New Roman" w:eastAsia="Calibri" w:hAnsi="Times New Roman" w:cs="Times New Roman"/>
        </w:rPr>
        <w:t>Pažeista konkurencija, kaip nustatyta VPĮ 27 straipsnio 3 ir 4 dalyse, ir atitinkamos padėties negalima ištaisyti (</w:t>
      </w:r>
      <w:r w:rsidRPr="004163E9">
        <w:rPr>
          <w:rFonts w:ascii="Times New Roman" w:eastAsia="Yu Mincho" w:hAnsi="Times New Roman" w:cs="Times New Roman"/>
        </w:rPr>
        <w:t>VPĮ 46 straipsnio 4 dalies 3 punktas).</w:t>
      </w:r>
    </w:p>
    <w:p w:rsidR="00E212DB" w:rsidRPr="004163E9" w:rsidRDefault="00E212DB" w:rsidP="00E212DB">
      <w:pPr>
        <w:spacing w:line="240" w:lineRule="auto"/>
        <w:ind w:firstLine="720"/>
        <w:rPr>
          <w:rFonts w:ascii="Times New Roman" w:eastAsia="Calibri" w:hAnsi="Times New Roman" w:cs="Times New Roman"/>
        </w:rPr>
      </w:pPr>
      <w:r w:rsidRPr="004163E9">
        <w:rPr>
          <w:rFonts w:ascii="Times New Roman" w:eastAsia="Arial" w:hAnsi="Times New Roman" w:cs="Times New Roman"/>
        </w:rPr>
        <w:t xml:space="preserve">4. </w:t>
      </w:r>
      <w:r w:rsidRPr="004163E9">
        <w:rPr>
          <w:rFonts w:ascii="Times New Roman" w:eastAsia="Calibri" w:hAnsi="Times New Roman" w:cs="Times New Roman"/>
        </w:rPr>
        <w:t>Tiekėjas pirkimo procedūrų metu nuslėpė informaciją ar pateikė melagingą informaciją apie atitiktį VPĮ 46 ir 47 straipsniuose nustat</w:t>
      </w:r>
      <w:r w:rsidR="00A304E5" w:rsidRPr="004163E9">
        <w:rPr>
          <w:rFonts w:ascii="Times New Roman" w:eastAsia="Calibri" w:hAnsi="Times New Roman" w:cs="Times New Roman"/>
        </w:rPr>
        <w:t>ytiems reikalavimams, ir perkantysis subjektas</w:t>
      </w:r>
      <w:r w:rsidRPr="004163E9">
        <w:rPr>
          <w:rFonts w:ascii="Times New Roman" w:eastAsia="Calibri" w:hAnsi="Times New Roman" w:cs="Times New Roman"/>
        </w:rPr>
        <w:t xml:space="preserve"> gali tai įrodyti bet kokiomis teisėtomis priemonėmis, arba tiekėjas dėl pateiktos melagingos informacijos negali pateikti patvirtinančių dokumentų, reikalaujamų pagal VPĮ 50 straipsnį. </w:t>
      </w:r>
    </w:p>
    <w:p w:rsidR="00E212DB" w:rsidRPr="004163E9" w:rsidRDefault="00E212DB" w:rsidP="00E212DB">
      <w:pPr>
        <w:spacing w:line="240" w:lineRule="auto"/>
        <w:ind w:firstLine="720"/>
        <w:rPr>
          <w:rFonts w:ascii="Times New Roman" w:eastAsia="Yu Mincho" w:hAnsi="Times New Roman" w:cs="Times New Roman"/>
          <w:bCs/>
          <w:iCs/>
        </w:rPr>
      </w:pPr>
      <w:r w:rsidRPr="004163E9">
        <w:rPr>
          <w:rFonts w:ascii="Times New Roman" w:eastAsia="Arial" w:hAnsi="Times New Roman" w:cs="Times New Roman"/>
        </w:rPr>
        <w:t>5.</w:t>
      </w:r>
      <w:r w:rsidRPr="004163E9">
        <w:rPr>
          <w:rFonts w:ascii="Times New Roman" w:eastAsia="Calibri" w:hAnsi="Times New Roman" w:cs="Times New Roman"/>
          <w:iCs/>
        </w:rPr>
        <w:t xml:space="preserve"> Tiekėjas pirkimo metu ėmėsi neteisėtų veiksmų, s</w:t>
      </w:r>
      <w:r w:rsidR="00A304E5" w:rsidRPr="004163E9">
        <w:rPr>
          <w:rFonts w:ascii="Times New Roman" w:eastAsia="Calibri" w:hAnsi="Times New Roman" w:cs="Times New Roman"/>
          <w:iCs/>
        </w:rPr>
        <w:t>iekdamas daryti įtaką perkančiojo subjekto</w:t>
      </w:r>
      <w:r w:rsidRPr="004163E9">
        <w:rPr>
          <w:rFonts w:ascii="Times New Roman" w:eastAsia="Calibri" w:hAnsi="Times New Roman" w:cs="Times New Roman"/>
          <w:iCs/>
        </w:rPr>
        <w:t xml:space="preserve"> sprendimams, gauti konfidencialios informacijos, kuri suteiktų jam neteisėtą pranašumą pirkimo procedūroje, ar teikė klaidinančią informaciją, kuri gali daryti esminę įtaką perkančio</w:t>
      </w:r>
      <w:r w:rsidR="00A304E5" w:rsidRPr="004163E9">
        <w:rPr>
          <w:rFonts w:ascii="Times New Roman" w:eastAsia="Calibri" w:hAnsi="Times New Roman" w:cs="Times New Roman"/>
          <w:iCs/>
        </w:rPr>
        <w:t xml:space="preserve">jo subjekto </w:t>
      </w:r>
      <w:r w:rsidRPr="004163E9">
        <w:rPr>
          <w:rFonts w:ascii="Times New Roman" w:eastAsia="Calibri" w:hAnsi="Times New Roman" w:cs="Times New Roman"/>
          <w:iCs/>
        </w:rPr>
        <w:t>sprendimams dėl tiekėjų pašalinimo, jų kvalifikacijos vertinimo, laimėtojo nustatymo, ir perkan</w:t>
      </w:r>
      <w:r w:rsidR="00A304E5" w:rsidRPr="004163E9">
        <w:rPr>
          <w:rFonts w:ascii="Times New Roman" w:eastAsia="Calibri" w:hAnsi="Times New Roman" w:cs="Times New Roman"/>
          <w:iCs/>
        </w:rPr>
        <w:t xml:space="preserve">tysis subjektas </w:t>
      </w:r>
      <w:r w:rsidRPr="004163E9">
        <w:rPr>
          <w:rFonts w:ascii="Times New Roman" w:eastAsia="Calibri" w:hAnsi="Times New Roman" w:cs="Times New Roman"/>
          <w:iCs/>
        </w:rPr>
        <w:t xml:space="preserve">gali tai įrodyti bet kokiomis teisėtomis priemonėmis </w:t>
      </w:r>
      <w:r w:rsidRPr="004163E9">
        <w:rPr>
          <w:rFonts w:ascii="Times New Roman" w:eastAsia="Calibri" w:hAnsi="Times New Roman" w:cs="Times New Roman"/>
        </w:rPr>
        <w:t>(</w:t>
      </w:r>
      <w:r w:rsidRPr="004163E9">
        <w:rPr>
          <w:rFonts w:ascii="Times New Roman" w:eastAsia="Yu Mincho" w:hAnsi="Times New Roman" w:cs="Times New Roman"/>
        </w:rPr>
        <w:t>VPĮ 46 straipsnio 4 dalies 5 punktas).</w:t>
      </w:r>
    </w:p>
    <w:p w:rsidR="00E212DB" w:rsidRPr="004163E9" w:rsidRDefault="00E212DB" w:rsidP="00112F92">
      <w:pPr>
        <w:spacing w:line="240" w:lineRule="auto"/>
        <w:ind w:left="7314" w:firstLine="0"/>
        <w:rPr>
          <w:rFonts w:ascii="Times New Roman" w:hAnsi="Times New Roman" w:cs="Times New Roman"/>
          <w:sz w:val="22"/>
          <w:szCs w:val="22"/>
        </w:rPr>
        <w:sectPr w:rsidR="00E212DB" w:rsidRPr="004163E9" w:rsidSect="00E212DB">
          <w:headerReference w:type="default"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pPr>
    </w:p>
    <w:p w:rsidR="00112F92" w:rsidRPr="004163E9" w:rsidRDefault="00112F92" w:rsidP="00112F92">
      <w:pPr>
        <w:spacing w:line="240" w:lineRule="auto"/>
        <w:ind w:left="7314" w:firstLine="0"/>
        <w:rPr>
          <w:rFonts w:ascii="Times New Roman" w:hAnsi="Times New Roman" w:cs="Times New Roman"/>
          <w:sz w:val="22"/>
          <w:szCs w:val="22"/>
        </w:rPr>
      </w:pPr>
      <w:r w:rsidRPr="004163E9">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rsidR="00472F27" w:rsidRPr="004163E9" w:rsidRDefault="00472F27" w:rsidP="00112F92">
      <w:pPr>
        <w:spacing w:line="240" w:lineRule="auto"/>
        <w:ind w:left="7314" w:firstLine="0"/>
        <w:rPr>
          <w:rFonts w:ascii="Times New Roman" w:hAnsi="Times New Roman" w:cs="Times New Roman"/>
          <w:sz w:val="22"/>
          <w:szCs w:val="22"/>
        </w:rPr>
      </w:pPr>
    </w:p>
    <w:p w:rsidR="00472F27" w:rsidRPr="004163E9" w:rsidRDefault="00472F27" w:rsidP="00112F92">
      <w:pPr>
        <w:spacing w:line="240" w:lineRule="auto"/>
        <w:ind w:left="7314" w:firstLine="0"/>
        <w:rPr>
          <w:rFonts w:ascii="Times New Roman" w:hAnsi="Times New Roman" w:cs="Times New Roman"/>
          <w:sz w:val="22"/>
          <w:szCs w:val="22"/>
        </w:rPr>
      </w:pPr>
    </w:p>
    <w:p w:rsidR="008D22CE" w:rsidRPr="004163E9" w:rsidRDefault="008D22CE" w:rsidP="001B044D">
      <w:pPr>
        <w:spacing w:after="240" w:line="276" w:lineRule="auto"/>
        <w:ind w:firstLine="851"/>
        <w:jc w:val="center"/>
        <w:rPr>
          <w:rFonts w:ascii="Times New Roman" w:eastAsia="Arial" w:hAnsi="Times New Roman" w:cs="Times New Roman"/>
          <w:b/>
          <w:bCs/>
          <w:smallCaps/>
          <w:sz w:val="22"/>
          <w:szCs w:val="22"/>
        </w:rPr>
      </w:pPr>
      <w:r w:rsidRPr="004163E9">
        <w:rPr>
          <w:rFonts w:ascii="Times New Roman" w:eastAsia="Arial" w:hAnsi="Times New Roman" w:cs="Times New Roman"/>
          <w:b/>
          <w:bCs/>
          <w:smallCaps/>
          <w:sz w:val="22"/>
          <w:szCs w:val="22"/>
        </w:rPr>
        <w:t xml:space="preserve">TIEKĖJŲ KVALIFIKACIJOS REIKALAVIMAI </w:t>
      </w:r>
      <w:r w:rsidR="006125EF" w:rsidRPr="004163E9">
        <w:rPr>
          <w:rFonts w:ascii="Times New Roman" w:eastAsia="Arial" w:hAnsi="Times New Roman" w:cs="Times New Roman"/>
          <w:b/>
          <w:bCs/>
          <w:smallCaps/>
          <w:sz w:val="22"/>
          <w:szCs w:val="22"/>
        </w:rPr>
        <w:t xml:space="preserve"> </w:t>
      </w:r>
      <w:r w:rsidRPr="004163E9">
        <w:rPr>
          <w:rFonts w:ascii="Times New Roman" w:eastAsia="Arial" w:hAnsi="Times New Roman" w:cs="Times New Roman"/>
          <w:b/>
          <w:bCs/>
          <w:smallCaps/>
          <w:sz w:val="22"/>
          <w:szCs w:val="22"/>
        </w:rPr>
        <w:t>IR REIKALAVIMAI</w:t>
      </w:r>
      <w:r w:rsidR="006125EF" w:rsidRPr="004163E9">
        <w:rPr>
          <w:rFonts w:ascii="Times New Roman" w:eastAsia="Arial" w:hAnsi="Times New Roman" w:cs="Times New Roman"/>
          <w:b/>
          <w:bCs/>
          <w:smallCaps/>
          <w:sz w:val="22"/>
          <w:szCs w:val="22"/>
        </w:rPr>
        <w:t xml:space="preserve"> </w:t>
      </w:r>
      <w:r w:rsidRPr="004163E9">
        <w:rPr>
          <w:rFonts w:ascii="Times New Roman" w:eastAsia="Arial" w:hAnsi="Times New Roman" w:cs="Times New Roman"/>
          <w:b/>
          <w:bCs/>
          <w:smallCaps/>
          <w:sz w:val="22"/>
          <w:szCs w:val="22"/>
        </w:rPr>
        <w:t xml:space="preserve"> LAIKYTIS </w:t>
      </w:r>
      <w:r w:rsidR="006125EF" w:rsidRPr="004163E9">
        <w:rPr>
          <w:rFonts w:ascii="Times New Roman" w:eastAsia="Arial" w:hAnsi="Times New Roman" w:cs="Times New Roman"/>
          <w:b/>
          <w:bCs/>
          <w:smallCaps/>
          <w:sz w:val="22"/>
          <w:szCs w:val="22"/>
        </w:rPr>
        <w:t xml:space="preserve"> </w:t>
      </w:r>
      <w:r w:rsidRPr="004163E9">
        <w:rPr>
          <w:rFonts w:ascii="Times New Roman" w:eastAsia="Arial" w:hAnsi="Times New Roman" w:cs="Times New Roman"/>
          <w:b/>
          <w:bCs/>
          <w:smallCaps/>
          <w:sz w:val="22"/>
          <w:szCs w:val="22"/>
        </w:rPr>
        <w:t>KOKYBĖS VADYBOS SISTEMOS IR (ARBA) APLINKOS APSAUGOS VADYBOS SISTEMOS STANDARTŲ</w:t>
      </w:r>
    </w:p>
    <w:p w:rsidR="004C6D54" w:rsidRPr="004163E9" w:rsidRDefault="004C6D54" w:rsidP="008D22CE">
      <w:pPr>
        <w:spacing w:line="240" w:lineRule="auto"/>
        <w:ind w:firstLine="0"/>
        <w:jc w:val="center"/>
        <w:rPr>
          <w:rFonts w:ascii="Times New Roman" w:eastAsia="Calibri" w:hAnsi="Times New Roman" w:cs="Times New Roman"/>
          <w:sz w:val="22"/>
          <w:szCs w:val="22"/>
          <w:lang w:eastAsia="en-US"/>
        </w:rPr>
      </w:pPr>
    </w:p>
    <w:p w:rsidR="006125EF" w:rsidRPr="004163E9"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i/>
          <w:sz w:val="22"/>
          <w:szCs w:val="22"/>
          <w:lang w:eastAsia="en-US"/>
        </w:rPr>
      </w:pPr>
      <w:r w:rsidRPr="004163E9">
        <w:rPr>
          <w:rFonts w:ascii="Times New Roman" w:eastAsia="Calibri" w:hAnsi="Times New Roman" w:cs="Times New Roman"/>
          <w:sz w:val="22"/>
          <w:szCs w:val="22"/>
          <w:lang w:eastAsia="en-US"/>
        </w:rPr>
        <w:t>Tiekėjo kvalifikacija turi atitikti šiame priede nustatytus reikalavimus kvalifikacijai.</w:t>
      </w:r>
    </w:p>
    <w:p w:rsidR="006125EF" w:rsidRPr="004163E9"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4163E9">
        <w:rPr>
          <w:rFonts w:ascii="Times New Roman" w:eastAsia="Calibri" w:hAnsi="Times New Roman" w:cs="Times New Roman"/>
          <w:sz w:val="22"/>
          <w:szCs w:val="22"/>
          <w:lang w:eastAsia="en-US"/>
        </w:rPr>
        <w:t>Perkantysis subjektas aktualių dokumentų, patvirtinančių atitikimą šiame priede nustatytiems reikalavimams, reikalaus pateikti tik iš to tiekėjo, kurio pasiūlymas pagal vertinimo rezultatus galės būti pripažintas laimėjusiu.</w:t>
      </w:r>
    </w:p>
    <w:p w:rsidR="006125EF" w:rsidRPr="004163E9"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4163E9">
        <w:rPr>
          <w:rFonts w:ascii="Times New Roman" w:eastAsia="Calibri" w:hAnsi="Times New Roman" w:cs="Times New Roman"/>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4163E9">
        <w:rPr>
          <w:rFonts w:ascii="Times New Roman" w:eastAsia="Calibri" w:hAnsi="Times New Roman" w:cs="Times New Roman"/>
          <w:sz w:val="22"/>
          <w:szCs w:val="22"/>
          <w:lang w:eastAsia="en-US"/>
        </w:rPr>
        <w:t xml:space="preserve">. </w:t>
      </w:r>
    </w:p>
    <w:p w:rsidR="006125EF" w:rsidRPr="004163E9"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4163E9">
        <w:rPr>
          <w:rFonts w:ascii="Times New Roman" w:eastAsia="Calibri" w:hAnsi="Times New Roman" w:cs="Times New Roman"/>
          <w:sz w:val="22"/>
          <w:szCs w:val="22"/>
        </w:rPr>
        <w:t xml:space="preserve">Kai tiekėjas remiasi kitų ūkio subjektų pajėgumais, kad atitiktų nustatytus ekonominio ir finansinio pajėgumo reikalavimus, jie privalo prisiimti solidarią atsakomybę už sutarties įvykdymą. </w:t>
      </w:r>
    </w:p>
    <w:p w:rsidR="006125EF" w:rsidRPr="004163E9"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4163E9">
        <w:rPr>
          <w:rFonts w:ascii="Times New Roman" w:eastAsia="Calibri" w:hAnsi="Times New Roman" w:cs="Times New Roman"/>
          <w:sz w:val="22"/>
          <w:szCs w:val="22"/>
          <w:lang w:eastAsia="en-US"/>
        </w:rPr>
        <w:t>Šiame priede reikalaujama kvalifikacija, atitiktis aplinkos apsaugos vadybos sistemos standartų ir kitiems reikalavimams turi būti įgyta iki pasiūlymų pateikimo termino pabaigos.</w:t>
      </w:r>
    </w:p>
    <w:p w:rsidR="006125EF" w:rsidRPr="004163E9" w:rsidRDefault="006125EF" w:rsidP="006125EF">
      <w:pPr>
        <w:tabs>
          <w:tab w:val="left" w:pos="709"/>
        </w:tabs>
        <w:suppressAutoHyphens/>
        <w:spacing w:line="240" w:lineRule="auto"/>
        <w:ind w:firstLine="0"/>
        <w:rPr>
          <w:rFonts w:ascii="Times New Roman" w:eastAsia="Calibri" w:hAnsi="Times New Roman" w:cs="Times New Roman"/>
          <w:b/>
          <w:i/>
          <w:iCs/>
          <w:sz w:val="22"/>
          <w:szCs w:val="22"/>
          <w:lang w:eastAsia="en-US"/>
        </w:rPr>
      </w:pPr>
    </w:p>
    <w:p w:rsidR="00EA55ED" w:rsidRPr="004163E9" w:rsidRDefault="00EA55ED" w:rsidP="006125EF">
      <w:pPr>
        <w:tabs>
          <w:tab w:val="left" w:pos="709"/>
        </w:tabs>
        <w:suppressAutoHyphens/>
        <w:spacing w:line="240" w:lineRule="auto"/>
        <w:ind w:firstLine="0"/>
        <w:rPr>
          <w:rFonts w:ascii="Times New Roman" w:eastAsia="Calibri" w:hAnsi="Times New Roman" w:cs="Times New Roman"/>
          <w:b/>
          <w:i/>
          <w:iCs/>
          <w:sz w:val="22"/>
          <w:szCs w:val="22"/>
          <w:lang w:eastAsia="en-US"/>
        </w:rPr>
      </w:pPr>
      <w:r w:rsidRPr="004163E9">
        <w:rPr>
          <w:rFonts w:ascii="Times New Roman" w:eastAsia="Calibri" w:hAnsi="Times New Roman" w:cs="Times New Roman"/>
          <w:b/>
          <w:i/>
          <w:iCs/>
          <w:sz w:val="22"/>
          <w:szCs w:val="22"/>
          <w:lang w:eastAsia="en-US"/>
        </w:rPr>
        <w:t xml:space="preserve">1 lentelė. </w:t>
      </w:r>
    </w:p>
    <w:tbl>
      <w:tblPr>
        <w:tblStyle w:val="Lentelstinklelis1"/>
        <w:tblW w:w="10060" w:type="dxa"/>
        <w:tblInd w:w="0" w:type="dxa"/>
        <w:tblLook w:val="04A0" w:firstRow="1" w:lastRow="0" w:firstColumn="1" w:lastColumn="0" w:noHBand="0" w:noVBand="1"/>
      </w:tblPr>
      <w:tblGrid>
        <w:gridCol w:w="1656"/>
        <w:gridCol w:w="4403"/>
        <w:gridCol w:w="4001"/>
      </w:tblGrid>
      <w:tr w:rsidR="005A4B69" w:rsidRPr="004163E9" w:rsidTr="000073FA">
        <w:trPr>
          <w:cantSplit/>
        </w:trPr>
        <w:tc>
          <w:tcPr>
            <w:tcW w:w="1656" w:type="dxa"/>
            <w:tcBorders>
              <w:top w:val="single" w:sz="4" w:space="0" w:color="auto"/>
            </w:tcBorders>
            <w:vAlign w:val="center"/>
          </w:tcPr>
          <w:p w:rsidR="005A4B69" w:rsidRPr="004163E9" w:rsidRDefault="005A4B69" w:rsidP="005A4B69">
            <w:pPr>
              <w:spacing w:after="160" w:line="276" w:lineRule="auto"/>
              <w:jc w:val="both"/>
              <w:rPr>
                <w:rFonts w:eastAsia="Times New Roman" w:hAnsi="Times New Roman" w:cs="Times New Roman"/>
                <w:b/>
                <w:sz w:val="22"/>
                <w:szCs w:val="22"/>
              </w:rPr>
            </w:pPr>
            <w:r w:rsidRPr="004163E9">
              <w:rPr>
                <w:rFonts w:eastAsia="Times New Roman" w:hAnsi="Times New Roman" w:cs="Times New Roman"/>
                <w:b/>
                <w:sz w:val="22"/>
                <w:szCs w:val="22"/>
              </w:rPr>
              <w:t>Eil. Nr.</w:t>
            </w:r>
          </w:p>
        </w:tc>
        <w:tc>
          <w:tcPr>
            <w:tcW w:w="4403" w:type="dxa"/>
            <w:tcBorders>
              <w:top w:val="single" w:sz="4" w:space="0" w:color="auto"/>
            </w:tcBorders>
            <w:vAlign w:val="center"/>
          </w:tcPr>
          <w:p w:rsidR="005A4B69" w:rsidRPr="004163E9" w:rsidRDefault="005A4B69" w:rsidP="005A4B69">
            <w:pPr>
              <w:spacing w:after="160" w:line="276" w:lineRule="auto"/>
              <w:jc w:val="both"/>
              <w:rPr>
                <w:rFonts w:eastAsia="Times New Roman" w:hAnsi="Times New Roman" w:cs="Times New Roman"/>
                <w:b/>
                <w:sz w:val="22"/>
                <w:szCs w:val="22"/>
              </w:rPr>
            </w:pPr>
            <w:r w:rsidRPr="004163E9">
              <w:rPr>
                <w:rFonts w:eastAsia="Times New Roman" w:hAnsi="Times New Roman" w:cs="Times New Roman"/>
                <w:b/>
                <w:sz w:val="22"/>
                <w:szCs w:val="22"/>
              </w:rPr>
              <w:t>Teisė verstis veikla</w:t>
            </w:r>
          </w:p>
        </w:tc>
        <w:tc>
          <w:tcPr>
            <w:tcW w:w="4001" w:type="dxa"/>
            <w:tcBorders>
              <w:top w:val="single" w:sz="4" w:space="0" w:color="auto"/>
            </w:tcBorders>
            <w:vAlign w:val="center"/>
          </w:tcPr>
          <w:p w:rsidR="005A4B69" w:rsidRPr="004163E9" w:rsidRDefault="005A4B69" w:rsidP="005A4B69">
            <w:pPr>
              <w:spacing w:after="160" w:line="276" w:lineRule="auto"/>
              <w:jc w:val="both"/>
              <w:rPr>
                <w:rFonts w:eastAsia="Times New Roman" w:hAnsi="Times New Roman" w:cs="Times New Roman"/>
                <w:b/>
                <w:sz w:val="22"/>
                <w:szCs w:val="22"/>
              </w:rPr>
            </w:pPr>
            <w:r w:rsidRPr="004163E9">
              <w:rPr>
                <w:rFonts w:eastAsia="Times New Roman" w:hAnsi="Times New Roman" w:cs="Times New Roman"/>
                <w:b/>
                <w:sz w:val="22"/>
                <w:szCs w:val="22"/>
              </w:rPr>
              <w:t>Patvirtinančių dokumentų sąrašas</w:t>
            </w:r>
          </w:p>
        </w:tc>
      </w:tr>
      <w:tr w:rsidR="005A4B69" w:rsidRPr="004163E9" w:rsidTr="000073FA">
        <w:trPr>
          <w:cantSplit/>
        </w:trPr>
        <w:tc>
          <w:tcPr>
            <w:tcW w:w="1656" w:type="dxa"/>
            <w:tcBorders>
              <w:top w:val="single" w:sz="4" w:space="0" w:color="auto"/>
            </w:tcBorders>
            <w:vAlign w:val="center"/>
          </w:tcPr>
          <w:p w:rsidR="005A4B69" w:rsidRPr="004163E9" w:rsidRDefault="005A4B69" w:rsidP="003575BB">
            <w:pPr>
              <w:spacing w:after="160" w:line="276" w:lineRule="auto"/>
              <w:jc w:val="center"/>
              <w:rPr>
                <w:rFonts w:eastAsia="Times New Roman" w:hAnsi="Times New Roman" w:cs="Times New Roman"/>
                <w:sz w:val="22"/>
                <w:szCs w:val="22"/>
              </w:rPr>
            </w:pPr>
            <w:r w:rsidRPr="004163E9">
              <w:rPr>
                <w:rFonts w:eastAsia="Times New Roman" w:hAnsi="Times New Roman" w:cs="Times New Roman"/>
                <w:sz w:val="22"/>
                <w:szCs w:val="22"/>
              </w:rPr>
              <w:t>1.</w:t>
            </w:r>
          </w:p>
        </w:tc>
        <w:tc>
          <w:tcPr>
            <w:tcW w:w="4403" w:type="dxa"/>
          </w:tcPr>
          <w:p w:rsidR="005A4B69" w:rsidRPr="004163E9" w:rsidRDefault="005A4B69" w:rsidP="00A07E0C">
            <w:pPr>
              <w:spacing w:before="100" w:beforeAutospacing="1" w:after="160" w:line="276" w:lineRule="auto"/>
              <w:ind w:right="51"/>
              <w:jc w:val="both"/>
              <w:rPr>
                <w:rFonts w:eastAsia="Times New Roman" w:hAnsi="Times New Roman" w:cs="Times New Roman"/>
                <w:sz w:val="21"/>
                <w:szCs w:val="21"/>
              </w:rPr>
            </w:pPr>
            <w:r w:rsidRPr="004163E9">
              <w:rPr>
                <w:rFonts w:eastAsia="Times New Roman" w:hAnsi="Times New Roman" w:cs="Times New Roman"/>
                <w:sz w:val="21"/>
                <w:szCs w:val="21"/>
              </w:rPr>
              <w:t xml:space="preserve">Teikėjas turi teisę verstis ta veikla, kuri reikalinga pirkimo sutarčiai įvykdyti, t. y. turi teisę atlikti metrologinę </w:t>
            </w:r>
            <w:r w:rsidR="00A07E0C" w:rsidRPr="004163E9">
              <w:rPr>
                <w:rFonts w:eastAsia="Times New Roman" w:hAnsi="Times New Roman" w:cs="Times New Roman"/>
                <w:sz w:val="21"/>
                <w:szCs w:val="21"/>
              </w:rPr>
              <w:t xml:space="preserve">matavimo priemonių, nurodytų Konkurso sąlygų 3 priede „Techninė specifikacija“, patikrą. </w:t>
            </w:r>
          </w:p>
        </w:tc>
        <w:tc>
          <w:tcPr>
            <w:tcW w:w="4001" w:type="dxa"/>
          </w:tcPr>
          <w:p w:rsidR="005A4B69" w:rsidRPr="004163E9" w:rsidRDefault="005A4B69" w:rsidP="005A4B69">
            <w:pPr>
              <w:spacing w:after="160" w:line="276" w:lineRule="auto"/>
              <w:jc w:val="both"/>
              <w:rPr>
                <w:rFonts w:eastAsia="Times New Roman" w:hAnsi="Times New Roman" w:cs="Times New Roman"/>
                <w:sz w:val="21"/>
                <w:szCs w:val="21"/>
              </w:rPr>
            </w:pPr>
            <w:r w:rsidRPr="004163E9">
              <w:rPr>
                <w:rFonts w:eastAsia="Times New Roman" w:hAnsi="Times New Roman" w:cs="Times New Roman"/>
                <w:sz w:val="21"/>
                <w:szCs w:val="21"/>
              </w:rPr>
              <w:t>Nacionalinio akreditacijos biuro prie LR ekonomikos ir inovacijų ministerijos išduotas Akreditavimo pažymėjimas, patvirtinantis teikiamos paslaugos akreditaciją ar kitos LR Vyriausybės įgaliotos institucijos įsakymas dėl teikėjo (</w:t>
            </w:r>
            <w:proofErr w:type="spellStart"/>
            <w:r w:rsidRPr="004163E9">
              <w:rPr>
                <w:rFonts w:eastAsia="Times New Roman" w:hAnsi="Times New Roman" w:cs="Times New Roman"/>
                <w:sz w:val="21"/>
                <w:szCs w:val="21"/>
              </w:rPr>
              <w:t>subteikėjo</w:t>
            </w:r>
            <w:proofErr w:type="spellEnd"/>
            <w:r w:rsidRPr="004163E9">
              <w:rPr>
                <w:rFonts w:eastAsia="Times New Roman" w:hAnsi="Times New Roman" w:cs="Times New Roman"/>
                <w:sz w:val="21"/>
                <w:szCs w:val="21"/>
              </w:rPr>
              <w:t>) paskyrimo atlikti matavimo priemonių patikrą (</w:t>
            </w:r>
            <w:r w:rsidR="00A07E0C" w:rsidRPr="004163E9">
              <w:rPr>
                <w:rFonts w:eastAsia="Times New Roman" w:hAnsi="Times New Roman" w:cs="Times New Roman"/>
                <w:sz w:val="21"/>
                <w:szCs w:val="21"/>
              </w:rPr>
              <w:t>nurodytų Konkurso sąlygų 3 priede „Techninė specifikacija“</w:t>
            </w:r>
            <w:r w:rsidRPr="004163E9">
              <w:rPr>
                <w:rFonts w:eastAsia="Times New Roman" w:hAnsi="Times New Roman" w:cs="Times New Roman"/>
                <w:sz w:val="21"/>
                <w:szCs w:val="21"/>
              </w:rPr>
              <w:t>) arba lygiavertis kitas dokumentas, patvirtinantis teikėjo (</w:t>
            </w:r>
            <w:proofErr w:type="spellStart"/>
            <w:r w:rsidRPr="004163E9">
              <w:rPr>
                <w:rFonts w:eastAsia="Times New Roman" w:hAnsi="Times New Roman" w:cs="Times New Roman"/>
                <w:sz w:val="21"/>
                <w:szCs w:val="21"/>
              </w:rPr>
              <w:t>subteikėjo</w:t>
            </w:r>
            <w:proofErr w:type="spellEnd"/>
            <w:r w:rsidRPr="004163E9">
              <w:rPr>
                <w:rFonts w:eastAsia="Times New Roman" w:hAnsi="Times New Roman" w:cs="Times New Roman"/>
                <w:sz w:val="21"/>
                <w:szCs w:val="21"/>
              </w:rPr>
              <w:t>) teisę atlikti metrologinę patikrą konkrečioje paskirtoje srityje (</w:t>
            </w:r>
            <w:r w:rsidR="00A07E0C" w:rsidRPr="004163E9">
              <w:rPr>
                <w:rFonts w:eastAsia="Times New Roman" w:hAnsi="Times New Roman" w:cs="Times New Roman"/>
                <w:sz w:val="21"/>
                <w:szCs w:val="21"/>
              </w:rPr>
              <w:t>nurodytų Konkurso sąlygų 3 priede „Techninė specifikacija“</w:t>
            </w:r>
            <w:r w:rsidRPr="004163E9">
              <w:rPr>
                <w:rFonts w:eastAsia="Times New Roman" w:hAnsi="Times New Roman" w:cs="Times New Roman"/>
                <w:sz w:val="21"/>
                <w:szCs w:val="21"/>
              </w:rPr>
              <w:t>) (</w:t>
            </w:r>
            <w:r w:rsidRPr="004163E9">
              <w:rPr>
                <w:rFonts w:eastAsia="Times New Roman" w:hAnsi="Times New Roman" w:cs="Times New Roman"/>
                <w:sz w:val="21"/>
                <w:szCs w:val="21"/>
                <w:u w:val="single"/>
              </w:rPr>
              <w:t>p</w:t>
            </w:r>
            <w:r w:rsidRPr="004163E9">
              <w:rPr>
                <w:rFonts w:eastAsia="Times New Roman" w:hAnsi="Times New Roman" w:cs="Times New Roman"/>
                <w:i/>
                <w:sz w:val="21"/>
                <w:szCs w:val="21"/>
                <w:u w:val="single"/>
              </w:rPr>
              <w:t>ateikiama skaitmeninė dokumento kopija</w:t>
            </w:r>
            <w:r w:rsidRPr="004163E9">
              <w:rPr>
                <w:rFonts w:eastAsia="Times New Roman" w:hAnsi="Times New Roman" w:cs="Times New Roman"/>
                <w:sz w:val="21"/>
                <w:szCs w:val="21"/>
              </w:rPr>
              <w:t>).</w:t>
            </w:r>
          </w:p>
        </w:tc>
      </w:tr>
    </w:tbl>
    <w:p w:rsidR="00D16B33" w:rsidRPr="004163E9" w:rsidRDefault="00D16B33" w:rsidP="00925761">
      <w:pPr>
        <w:spacing w:line="240" w:lineRule="auto"/>
        <w:ind w:firstLine="0"/>
        <w:rPr>
          <w:rFonts w:ascii="Times New Roman" w:eastAsia="Calibri" w:hAnsi="Times New Roman" w:cs="Times New Roman"/>
          <w:b/>
          <w:sz w:val="22"/>
          <w:szCs w:val="22"/>
          <w:lang w:eastAsia="en-US"/>
        </w:rPr>
      </w:pPr>
    </w:p>
    <w:p w:rsidR="00273D57" w:rsidRPr="004163E9" w:rsidRDefault="00273D57" w:rsidP="00A07E0C">
      <w:pPr>
        <w:tabs>
          <w:tab w:val="left" w:pos="720"/>
        </w:tabs>
        <w:spacing w:line="240" w:lineRule="auto"/>
        <w:ind w:firstLine="567"/>
        <w:jc w:val="center"/>
        <w:rPr>
          <w:rFonts w:ascii="Times New Roman" w:eastAsia="Calibri" w:hAnsi="Times New Roman" w:cs="Times New Roman"/>
          <w:b/>
          <w:bCs/>
          <w:lang w:eastAsia="en-US"/>
        </w:rPr>
      </w:pPr>
    </w:p>
    <w:p w:rsidR="00273D57" w:rsidRPr="004163E9" w:rsidRDefault="00273D57" w:rsidP="00A07E0C">
      <w:pPr>
        <w:tabs>
          <w:tab w:val="left" w:pos="720"/>
        </w:tabs>
        <w:spacing w:line="240" w:lineRule="auto"/>
        <w:ind w:firstLine="567"/>
        <w:jc w:val="center"/>
        <w:rPr>
          <w:rFonts w:ascii="Times New Roman" w:eastAsia="Calibri" w:hAnsi="Times New Roman" w:cs="Times New Roman"/>
          <w:b/>
          <w:bCs/>
          <w:lang w:eastAsia="en-US"/>
        </w:rPr>
      </w:pPr>
    </w:p>
    <w:p w:rsidR="00273D57" w:rsidRPr="004163E9" w:rsidRDefault="00273D57" w:rsidP="00A07E0C">
      <w:pPr>
        <w:tabs>
          <w:tab w:val="left" w:pos="720"/>
        </w:tabs>
        <w:spacing w:line="240" w:lineRule="auto"/>
        <w:ind w:firstLine="567"/>
        <w:jc w:val="center"/>
        <w:rPr>
          <w:rFonts w:ascii="Times New Roman" w:eastAsia="Calibri" w:hAnsi="Times New Roman" w:cs="Times New Roman"/>
          <w:b/>
          <w:bCs/>
          <w:lang w:eastAsia="en-US"/>
        </w:rPr>
      </w:pPr>
    </w:p>
    <w:p w:rsidR="00A07E0C" w:rsidRPr="00A07E0C" w:rsidRDefault="00A07E0C" w:rsidP="00A07E0C">
      <w:pPr>
        <w:tabs>
          <w:tab w:val="left" w:pos="720"/>
        </w:tabs>
        <w:spacing w:line="240" w:lineRule="auto"/>
        <w:ind w:firstLine="567"/>
        <w:jc w:val="center"/>
        <w:rPr>
          <w:rFonts w:ascii="Times New Roman" w:eastAsia="Calibri" w:hAnsi="Times New Roman" w:cs="Times New Roman"/>
          <w:b/>
          <w:bCs/>
          <w:lang w:eastAsia="en-US"/>
        </w:rPr>
      </w:pPr>
      <w:r w:rsidRPr="00A07E0C">
        <w:rPr>
          <w:rFonts w:ascii="Times New Roman" w:eastAsia="Calibri" w:hAnsi="Times New Roman" w:cs="Times New Roman"/>
          <w:b/>
          <w:bCs/>
          <w:lang w:eastAsia="en-US"/>
        </w:rPr>
        <w:t>Tiekėjams keliami reikalavimai dėl kokybės vadybos sistemos ir (ar) aplinkos apsaugos vadybos sistemos standartų reikalavimai</w:t>
      </w:r>
    </w:p>
    <w:p w:rsidR="00A07E0C" w:rsidRPr="00A07E0C" w:rsidRDefault="00A07E0C" w:rsidP="00273D57">
      <w:pPr>
        <w:tabs>
          <w:tab w:val="left" w:pos="720"/>
        </w:tabs>
        <w:spacing w:line="240" w:lineRule="auto"/>
        <w:ind w:firstLine="0"/>
        <w:rPr>
          <w:rFonts w:ascii="Times New Roman" w:eastAsia="Calibri" w:hAnsi="Times New Roman" w:cs="Times New Roman"/>
          <w:i/>
          <w:iCs/>
          <w:color w:val="7030A0"/>
          <w:lang w:eastAsia="en-US"/>
        </w:rPr>
      </w:pPr>
      <w:bookmarkStart w:id="22" w:name="_heading=h.3rdcrjn" w:colFirst="0" w:colLast="0"/>
      <w:bookmarkEnd w:id="22"/>
    </w:p>
    <w:p w:rsidR="00A07E0C" w:rsidRPr="00A07E0C" w:rsidRDefault="00A07E0C" w:rsidP="00A07E0C">
      <w:pPr>
        <w:spacing w:line="240" w:lineRule="auto"/>
        <w:rPr>
          <w:rFonts w:ascii="Times New Roman" w:eastAsia="Arial" w:hAnsi="Times New Roman" w:cs="Times New Roman"/>
        </w:rPr>
      </w:pPr>
      <w:r w:rsidRPr="00A07E0C">
        <w:rPr>
          <w:rFonts w:ascii="Times New Roman" w:eastAsia="Arial" w:hAnsi="Times New Roman" w:cs="Times New Roman"/>
        </w:rPr>
        <w:lastRenderedPageBreak/>
        <w:t>1. Tiekėjai turi atitikti šiame priede nustatytus reikalavimus dėl aplinkos apsaugos vadybos sistemos standartų laikymosi.</w:t>
      </w:r>
    </w:p>
    <w:p w:rsidR="00A07E0C" w:rsidRPr="00A07E0C" w:rsidRDefault="00A07E0C" w:rsidP="00A07E0C">
      <w:pPr>
        <w:tabs>
          <w:tab w:val="left" w:pos="709"/>
        </w:tabs>
        <w:ind w:firstLine="567"/>
        <w:jc w:val="right"/>
        <w:rPr>
          <w:rFonts w:ascii="Times New Roman" w:eastAsia="Arial" w:hAnsi="Times New Roman" w:cs="Times New Roman"/>
        </w:rPr>
      </w:pPr>
    </w:p>
    <w:tbl>
      <w:tblPr>
        <w:tblStyle w:val="TableGrid3"/>
        <w:tblW w:w="5000" w:type="pct"/>
        <w:tblLook w:val="04A0" w:firstRow="1" w:lastRow="0" w:firstColumn="1" w:lastColumn="0" w:noHBand="0" w:noVBand="1"/>
      </w:tblPr>
      <w:tblGrid>
        <w:gridCol w:w="675"/>
        <w:gridCol w:w="2694"/>
        <w:gridCol w:w="4252"/>
        <w:gridCol w:w="2567"/>
      </w:tblGrid>
      <w:tr w:rsidR="003B36D6" w:rsidRPr="004163E9" w:rsidTr="003B36D6">
        <w:trPr>
          <w:cantSplit/>
          <w:tblHeader/>
        </w:trPr>
        <w:tc>
          <w:tcPr>
            <w:tcW w:w="33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rsidR="00A07E0C" w:rsidRPr="00A07E0C" w:rsidRDefault="00A07E0C" w:rsidP="00A07E0C">
            <w:pPr>
              <w:spacing w:before="60" w:after="60" w:line="256" w:lineRule="auto"/>
              <w:ind w:firstLine="0"/>
              <w:rPr>
                <w:b/>
                <w:bCs/>
                <w:sz w:val="21"/>
                <w:szCs w:val="21"/>
              </w:rPr>
            </w:pPr>
            <w:r w:rsidRPr="00A07E0C">
              <w:rPr>
                <w:rFonts w:eastAsia="Calibri"/>
                <w:b/>
                <w:bCs/>
                <w:sz w:val="21"/>
                <w:szCs w:val="21"/>
              </w:rPr>
              <w:t>Eil. Nr.</w:t>
            </w:r>
          </w:p>
        </w:tc>
        <w:tc>
          <w:tcPr>
            <w:tcW w:w="132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rsidR="00A07E0C" w:rsidRPr="00A07E0C" w:rsidRDefault="00A07E0C" w:rsidP="00860F75">
            <w:pPr>
              <w:spacing w:before="60" w:after="60" w:line="256" w:lineRule="auto"/>
              <w:ind w:firstLine="0"/>
              <w:rPr>
                <w:rFonts w:eastAsia="Calibri"/>
                <w:b/>
                <w:bCs/>
                <w:sz w:val="21"/>
                <w:szCs w:val="21"/>
              </w:rPr>
            </w:pPr>
            <w:r w:rsidRPr="00A07E0C">
              <w:rPr>
                <w:b/>
                <w:bCs/>
                <w:sz w:val="21"/>
                <w:szCs w:val="21"/>
              </w:rPr>
              <w:t xml:space="preserve">Reikalavimas </w:t>
            </w:r>
            <w:r w:rsidRPr="00A07E0C">
              <w:rPr>
                <w:rFonts w:eastAsia="Calibri"/>
                <w:b/>
                <w:bCs/>
                <w:sz w:val="21"/>
                <w:szCs w:val="21"/>
                <w:lang w:eastAsia="en-US"/>
              </w:rPr>
              <w:t xml:space="preserve">dėl </w:t>
            </w:r>
            <w:r w:rsidRPr="00A07E0C">
              <w:rPr>
                <w:rFonts w:eastAsia="Calibri"/>
                <w:b/>
                <w:bCs/>
                <w:iCs/>
                <w:sz w:val="21"/>
                <w:szCs w:val="21"/>
                <w:lang w:eastAsia="en-US"/>
              </w:rPr>
              <w:t>aplinkos apsaugos vadybos sistemos standartų</w:t>
            </w:r>
            <w:r w:rsidRPr="00A07E0C">
              <w:rPr>
                <w:rFonts w:eastAsia="Calibri"/>
                <w:b/>
                <w:bCs/>
                <w:sz w:val="21"/>
                <w:szCs w:val="21"/>
                <w:lang w:eastAsia="en-US"/>
              </w:rPr>
              <w:t xml:space="preserve"> laikymosi.</w:t>
            </w:r>
          </w:p>
        </w:tc>
        <w:tc>
          <w:tcPr>
            <w:tcW w:w="208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rsidR="00A07E0C" w:rsidRPr="00A07E0C" w:rsidRDefault="00A07E0C" w:rsidP="00A07E0C">
            <w:pPr>
              <w:autoSpaceDE w:val="0"/>
              <w:autoSpaceDN w:val="0"/>
              <w:adjustRightInd w:val="0"/>
              <w:ind w:firstLine="0"/>
              <w:rPr>
                <w:b/>
                <w:bCs/>
                <w:color w:val="000000"/>
                <w:sz w:val="21"/>
                <w:szCs w:val="21"/>
              </w:rPr>
            </w:pPr>
            <w:r w:rsidRPr="00A07E0C">
              <w:rPr>
                <w:b/>
                <w:bCs/>
                <w:color w:val="000000"/>
                <w:sz w:val="21"/>
                <w:szCs w:val="21"/>
              </w:rPr>
              <w:t>Atitiktį reikalavimui įrodantys dokumentai</w:t>
            </w:r>
          </w:p>
        </w:tc>
        <w:tc>
          <w:tcPr>
            <w:tcW w:w="126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A07E0C" w:rsidRPr="00A07E0C" w:rsidRDefault="00A07E0C" w:rsidP="00A07E0C">
            <w:pPr>
              <w:autoSpaceDE w:val="0"/>
              <w:autoSpaceDN w:val="0"/>
              <w:adjustRightInd w:val="0"/>
              <w:ind w:firstLine="0"/>
              <w:jc w:val="left"/>
              <w:rPr>
                <w:b/>
                <w:bCs/>
                <w:color w:val="000000"/>
                <w:sz w:val="21"/>
                <w:szCs w:val="21"/>
              </w:rPr>
            </w:pPr>
            <w:r w:rsidRPr="00A07E0C">
              <w:rPr>
                <w:b/>
                <w:bCs/>
                <w:color w:val="000000"/>
                <w:sz w:val="21"/>
                <w:szCs w:val="21"/>
              </w:rPr>
              <w:t>Subjektas, kuris turi atitikti reikalavimą</w:t>
            </w:r>
          </w:p>
          <w:p w:rsidR="00A07E0C" w:rsidRPr="00A07E0C" w:rsidRDefault="00A07E0C" w:rsidP="00A07E0C">
            <w:pPr>
              <w:autoSpaceDE w:val="0"/>
              <w:autoSpaceDN w:val="0"/>
              <w:adjustRightInd w:val="0"/>
              <w:ind w:firstLine="0"/>
              <w:jc w:val="left"/>
              <w:rPr>
                <w:b/>
                <w:bCs/>
                <w:color w:val="000000"/>
              </w:rPr>
            </w:pPr>
          </w:p>
        </w:tc>
      </w:tr>
      <w:tr w:rsidR="00A07E0C" w:rsidRPr="00A07E0C" w:rsidTr="003B36D6">
        <w:tc>
          <w:tcPr>
            <w:tcW w:w="331" w:type="pct"/>
            <w:tcBorders>
              <w:top w:val="single" w:sz="4" w:space="0" w:color="000000"/>
              <w:left w:val="single" w:sz="4" w:space="0" w:color="000000"/>
              <w:bottom w:val="single" w:sz="4" w:space="0" w:color="000000"/>
              <w:right w:val="single" w:sz="4" w:space="0" w:color="000000"/>
            </w:tcBorders>
          </w:tcPr>
          <w:p w:rsidR="00A07E0C" w:rsidRPr="00A07E0C" w:rsidRDefault="00A07E0C" w:rsidP="00860F75">
            <w:pPr>
              <w:spacing w:before="60" w:after="60" w:line="256" w:lineRule="auto"/>
              <w:ind w:firstLine="0"/>
              <w:jc w:val="center"/>
              <w:rPr>
                <w:rFonts w:eastAsia="Calibri"/>
                <w:b/>
                <w:bCs/>
                <w:sz w:val="21"/>
                <w:szCs w:val="21"/>
              </w:rPr>
            </w:pPr>
            <w:r w:rsidRPr="00A07E0C">
              <w:rPr>
                <w:rFonts w:eastAsia="Calibri"/>
                <w:b/>
                <w:bCs/>
                <w:sz w:val="21"/>
                <w:szCs w:val="21"/>
              </w:rPr>
              <w:t>2.</w:t>
            </w:r>
          </w:p>
        </w:tc>
        <w:tc>
          <w:tcPr>
            <w:tcW w:w="4669" w:type="pct"/>
            <w:gridSpan w:val="3"/>
            <w:tcBorders>
              <w:top w:val="single" w:sz="4" w:space="0" w:color="000000"/>
              <w:left w:val="single" w:sz="4" w:space="0" w:color="000000"/>
              <w:bottom w:val="single" w:sz="4" w:space="0" w:color="000000"/>
              <w:right w:val="single" w:sz="4" w:space="0" w:color="000000"/>
            </w:tcBorders>
          </w:tcPr>
          <w:p w:rsidR="00A07E0C" w:rsidRPr="00A07E0C" w:rsidRDefault="00A07E0C" w:rsidP="00A07E0C">
            <w:pPr>
              <w:autoSpaceDE w:val="0"/>
              <w:autoSpaceDN w:val="0"/>
              <w:adjustRightInd w:val="0"/>
              <w:rPr>
                <w:b/>
                <w:bCs/>
                <w:color w:val="000000"/>
              </w:rPr>
            </w:pPr>
            <w:r w:rsidRPr="00A07E0C">
              <w:rPr>
                <w:b/>
                <w:bCs/>
                <w:color w:val="000000"/>
                <w:sz w:val="21"/>
                <w:szCs w:val="21"/>
              </w:rPr>
              <w:t>Aplinkos apsaugos vadybos sistemos taikymas</w:t>
            </w:r>
          </w:p>
        </w:tc>
      </w:tr>
      <w:tr w:rsidR="003B36D6" w:rsidRPr="004163E9" w:rsidTr="003B36D6">
        <w:tc>
          <w:tcPr>
            <w:tcW w:w="331" w:type="pct"/>
            <w:tcBorders>
              <w:top w:val="single" w:sz="4" w:space="0" w:color="000000"/>
              <w:left w:val="single" w:sz="4" w:space="0" w:color="000000"/>
              <w:bottom w:val="single" w:sz="4" w:space="0" w:color="000000"/>
              <w:right w:val="single" w:sz="4" w:space="0" w:color="000000"/>
            </w:tcBorders>
          </w:tcPr>
          <w:p w:rsidR="00A07E0C" w:rsidRPr="00A07E0C" w:rsidRDefault="00A07E0C" w:rsidP="00860F75">
            <w:pPr>
              <w:spacing w:before="60" w:after="60" w:line="256" w:lineRule="auto"/>
              <w:ind w:firstLine="0"/>
              <w:jc w:val="center"/>
              <w:rPr>
                <w:rFonts w:eastAsia="Calibri"/>
                <w:sz w:val="21"/>
                <w:szCs w:val="21"/>
              </w:rPr>
            </w:pPr>
            <w:r w:rsidRPr="00A07E0C">
              <w:rPr>
                <w:rFonts w:eastAsia="Calibri"/>
                <w:sz w:val="21"/>
                <w:szCs w:val="21"/>
              </w:rPr>
              <w:t>2.1.</w:t>
            </w:r>
          </w:p>
        </w:tc>
        <w:tc>
          <w:tcPr>
            <w:tcW w:w="1322" w:type="pct"/>
            <w:tcBorders>
              <w:top w:val="single" w:sz="4" w:space="0" w:color="000000"/>
              <w:left w:val="single" w:sz="4" w:space="0" w:color="000000"/>
              <w:bottom w:val="single" w:sz="4" w:space="0" w:color="000000"/>
              <w:right w:val="single" w:sz="4" w:space="0" w:color="000000"/>
            </w:tcBorders>
          </w:tcPr>
          <w:p w:rsidR="00A07E0C" w:rsidRPr="00A07E0C" w:rsidRDefault="00860F75" w:rsidP="00860F75">
            <w:pPr>
              <w:autoSpaceDE w:val="0"/>
              <w:autoSpaceDN w:val="0"/>
              <w:adjustRightInd w:val="0"/>
              <w:ind w:firstLine="0"/>
              <w:rPr>
                <w:color w:val="000000"/>
                <w:sz w:val="21"/>
                <w:szCs w:val="21"/>
              </w:rPr>
            </w:pPr>
            <w:r w:rsidRPr="004163E9">
              <w:rPr>
                <w:sz w:val="21"/>
                <w:szCs w:val="21"/>
              </w:rPr>
              <w:t>P</w:t>
            </w:r>
            <w:r w:rsidR="00A07E0C" w:rsidRPr="00A07E0C">
              <w:rPr>
                <w:sz w:val="21"/>
                <w:szCs w:val="21"/>
              </w:rPr>
              <w:t>aslaugoms</w:t>
            </w:r>
            <w:r w:rsidRPr="004163E9">
              <w:rPr>
                <w:sz w:val="21"/>
                <w:szCs w:val="21"/>
              </w:rPr>
              <w:t xml:space="preserve">, nurodytoms Konkurso sąlygų 3 priede </w:t>
            </w:r>
            <w:r w:rsidR="003B36D6" w:rsidRPr="004163E9">
              <w:rPr>
                <w:sz w:val="21"/>
                <w:szCs w:val="21"/>
              </w:rPr>
              <w:t>„T</w:t>
            </w:r>
            <w:r w:rsidRPr="004163E9">
              <w:rPr>
                <w:sz w:val="21"/>
                <w:szCs w:val="21"/>
              </w:rPr>
              <w:t xml:space="preserve">echninė specifikacija“, </w:t>
            </w:r>
            <w:r w:rsidR="00A07E0C" w:rsidRPr="00A07E0C">
              <w:rPr>
                <w:sz w:val="21"/>
                <w:szCs w:val="21"/>
              </w:rPr>
              <w:t xml:space="preserve">tiekėjas taiko Europos Sąjungos aplinkos </w:t>
            </w:r>
            <w:r w:rsidR="00A07E0C" w:rsidRPr="00A07E0C">
              <w:rPr>
                <w:color w:val="000000"/>
                <w:sz w:val="21"/>
                <w:szCs w:val="21"/>
              </w:rPr>
              <w:t xml:space="preserve">apsaugos vadybos ir audito sistemą (angl. </w:t>
            </w:r>
            <w:proofErr w:type="spellStart"/>
            <w:r w:rsidR="00A07E0C" w:rsidRPr="00A07E0C">
              <w:rPr>
                <w:color w:val="000000"/>
                <w:sz w:val="21"/>
                <w:szCs w:val="21"/>
              </w:rPr>
              <w:t>Eco</w:t>
            </w:r>
            <w:proofErr w:type="spellEnd"/>
            <w:r w:rsidR="00A07E0C" w:rsidRPr="00A07E0C">
              <w:rPr>
                <w:color w:val="000000"/>
                <w:sz w:val="21"/>
                <w:szCs w:val="21"/>
              </w:rPr>
              <w:t>–</w:t>
            </w:r>
            <w:proofErr w:type="spellStart"/>
            <w:r w:rsidR="00A07E0C" w:rsidRPr="00A07E0C">
              <w:rPr>
                <w:color w:val="000000"/>
                <w:sz w:val="21"/>
                <w:szCs w:val="21"/>
              </w:rPr>
              <w:t>Management</w:t>
            </w:r>
            <w:proofErr w:type="spellEnd"/>
            <w:r w:rsidR="00A07E0C" w:rsidRPr="00A07E0C">
              <w:rPr>
                <w:color w:val="000000"/>
                <w:sz w:val="21"/>
                <w:szCs w:val="21"/>
              </w:rPr>
              <w:t xml:space="preserve"> </w:t>
            </w:r>
            <w:proofErr w:type="spellStart"/>
            <w:r w:rsidR="00A07E0C" w:rsidRPr="00A07E0C">
              <w:rPr>
                <w:color w:val="000000"/>
                <w:sz w:val="21"/>
                <w:szCs w:val="21"/>
              </w:rPr>
              <w:t>and</w:t>
            </w:r>
            <w:proofErr w:type="spellEnd"/>
            <w:r w:rsidR="00A07E0C" w:rsidRPr="00A07E0C">
              <w:rPr>
                <w:color w:val="000000"/>
                <w:sz w:val="21"/>
                <w:szCs w:val="21"/>
              </w:rPr>
              <w:t xml:space="preserve"> </w:t>
            </w:r>
            <w:proofErr w:type="spellStart"/>
            <w:r w:rsidR="00A07E0C" w:rsidRPr="00A07E0C">
              <w:rPr>
                <w:color w:val="000000"/>
                <w:sz w:val="21"/>
                <w:szCs w:val="21"/>
              </w:rPr>
              <w:t>Audit</w:t>
            </w:r>
            <w:proofErr w:type="spellEnd"/>
            <w:r w:rsidR="00A07E0C" w:rsidRPr="00A07E0C">
              <w:rPr>
                <w:color w:val="000000"/>
                <w:sz w:val="21"/>
                <w:szCs w:val="21"/>
              </w:rPr>
              <w:t xml:space="preserve"> </w:t>
            </w:r>
            <w:proofErr w:type="spellStart"/>
            <w:r w:rsidR="00A07E0C" w:rsidRPr="00A07E0C">
              <w:rPr>
                <w:color w:val="000000"/>
                <w:sz w:val="21"/>
                <w:szCs w:val="21"/>
              </w:rPr>
              <w:t>Scheme</w:t>
            </w:r>
            <w:proofErr w:type="spellEnd"/>
            <w:r w:rsidR="00A07E0C" w:rsidRPr="00A07E0C">
              <w:rPr>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087" w:type="pct"/>
            <w:tcBorders>
              <w:top w:val="single" w:sz="4" w:space="0" w:color="000000"/>
              <w:left w:val="single" w:sz="4" w:space="0" w:color="000000"/>
              <w:bottom w:val="single" w:sz="4" w:space="0" w:color="000000"/>
              <w:right w:val="single" w:sz="4" w:space="0" w:color="000000"/>
            </w:tcBorders>
          </w:tcPr>
          <w:p w:rsidR="00A07E0C" w:rsidRPr="00A07E0C" w:rsidRDefault="00A07E0C" w:rsidP="00A07E0C">
            <w:pPr>
              <w:autoSpaceDE w:val="0"/>
              <w:autoSpaceDN w:val="0"/>
              <w:adjustRightInd w:val="0"/>
              <w:ind w:firstLine="0"/>
              <w:rPr>
                <w:sz w:val="21"/>
                <w:szCs w:val="21"/>
              </w:rPr>
            </w:pPr>
            <w:r w:rsidRPr="00A07E0C">
              <w:rPr>
                <w:sz w:val="21"/>
                <w:szCs w:val="21"/>
              </w:rPr>
              <w:t xml:space="preserve">Nepriklausomos įstaigos išduoto </w:t>
            </w:r>
            <w:r w:rsidRPr="00A07E0C">
              <w:rPr>
                <w:sz w:val="21"/>
                <w:szCs w:val="21"/>
                <w:u w:val="single"/>
              </w:rPr>
              <w:t>galiojančio</w:t>
            </w:r>
            <w:r w:rsidRPr="00A07E0C">
              <w:rPr>
                <w:sz w:val="21"/>
                <w:szCs w:val="21"/>
              </w:rPr>
              <w:t xml:space="preserve"> sertifikato, patvirtinančio, kad tiekėjas laikosi reikalaujamos aplinkos apsaugos vadybos sistemos standartų, skaitmeninė kopija.</w:t>
            </w:r>
          </w:p>
          <w:p w:rsidR="00A07E0C" w:rsidRPr="00A07E0C" w:rsidRDefault="00A07E0C" w:rsidP="00A07E0C">
            <w:pPr>
              <w:autoSpaceDE w:val="0"/>
              <w:autoSpaceDN w:val="0"/>
              <w:adjustRightInd w:val="0"/>
              <w:rPr>
                <w:sz w:val="21"/>
                <w:szCs w:val="21"/>
              </w:rPr>
            </w:pPr>
          </w:p>
          <w:p w:rsidR="00A07E0C" w:rsidRPr="00A07E0C" w:rsidRDefault="00A07E0C" w:rsidP="00A07E0C">
            <w:pPr>
              <w:autoSpaceDE w:val="0"/>
              <w:autoSpaceDN w:val="0"/>
              <w:adjustRightInd w:val="0"/>
              <w:ind w:firstLine="0"/>
              <w:rPr>
                <w:sz w:val="21"/>
                <w:szCs w:val="21"/>
              </w:rPr>
            </w:pPr>
            <w:r w:rsidRPr="00A07E0C">
              <w:rPr>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rsidR="00A07E0C" w:rsidRPr="00A07E0C" w:rsidRDefault="00A07E0C" w:rsidP="00A07E0C">
            <w:pPr>
              <w:autoSpaceDE w:val="0"/>
              <w:autoSpaceDN w:val="0"/>
              <w:adjustRightInd w:val="0"/>
              <w:ind w:firstLine="0"/>
              <w:rPr>
                <w:sz w:val="21"/>
                <w:szCs w:val="21"/>
              </w:rPr>
            </w:pPr>
          </w:p>
          <w:p w:rsidR="00A07E0C" w:rsidRPr="00A07E0C" w:rsidRDefault="00A07E0C" w:rsidP="00A07E0C">
            <w:pPr>
              <w:autoSpaceDE w:val="0"/>
              <w:autoSpaceDN w:val="0"/>
              <w:adjustRightInd w:val="0"/>
              <w:ind w:firstLine="0"/>
              <w:rPr>
                <w:sz w:val="21"/>
                <w:szCs w:val="21"/>
              </w:rPr>
            </w:pPr>
            <w:r w:rsidRPr="00A07E0C">
              <w:rPr>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rsidR="00A07E0C" w:rsidRPr="00A07E0C" w:rsidRDefault="00A07E0C" w:rsidP="00A07E0C">
            <w:pPr>
              <w:autoSpaceDE w:val="0"/>
              <w:autoSpaceDN w:val="0"/>
              <w:adjustRightInd w:val="0"/>
              <w:ind w:firstLine="0"/>
              <w:rPr>
                <w:sz w:val="21"/>
                <w:szCs w:val="21"/>
              </w:rPr>
            </w:pPr>
          </w:p>
          <w:p w:rsidR="00A07E0C" w:rsidRPr="00A07E0C" w:rsidRDefault="00A07E0C" w:rsidP="003B36D6">
            <w:pPr>
              <w:autoSpaceDE w:val="0"/>
              <w:autoSpaceDN w:val="0"/>
              <w:adjustRightInd w:val="0"/>
              <w:ind w:firstLine="0"/>
              <w:rPr>
                <w:sz w:val="21"/>
                <w:szCs w:val="21"/>
              </w:rPr>
            </w:pPr>
            <w:r w:rsidRPr="004163E9">
              <w:rPr>
                <w:sz w:val="21"/>
                <w:szCs w:val="21"/>
              </w:rPr>
              <w:t xml:space="preserve">Jeigu Tiekėjas pats atitinka šį reikalavimą, tačiau pasitelkia </w:t>
            </w:r>
            <w:proofErr w:type="spellStart"/>
            <w:r w:rsidRPr="004163E9">
              <w:rPr>
                <w:sz w:val="21"/>
                <w:szCs w:val="21"/>
              </w:rPr>
              <w:t>Subtiekėjus</w:t>
            </w:r>
            <w:proofErr w:type="spellEnd"/>
            <w:r w:rsidRPr="004163E9">
              <w:rPr>
                <w:sz w:val="21"/>
                <w:szCs w:val="21"/>
              </w:rPr>
              <w:t xml:space="preserve"> paslaugoms teikti, kuriems (-</w:t>
            </w:r>
            <w:proofErr w:type="spellStart"/>
            <w:r w:rsidRPr="004163E9">
              <w:rPr>
                <w:sz w:val="21"/>
                <w:szCs w:val="21"/>
              </w:rPr>
              <w:t>ioms</w:t>
            </w:r>
            <w:proofErr w:type="spellEnd"/>
            <w:r w:rsidRPr="004163E9">
              <w:rPr>
                <w:sz w:val="21"/>
                <w:szCs w:val="21"/>
              </w:rPr>
              <w:t xml:space="preserve">) yra keliamas šis reikalavimas, pateikiamas: Tiekėjo vidaus dokumentas (pvz., įmonės patvirtinta aplinkos apsaugos politika ar kiti dokumentai) arba su Subtiekėju pasirašytas susitarimas, arba kitas dokumentas, kuriame yra aprašyta, kad </w:t>
            </w:r>
            <w:proofErr w:type="spellStart"/>
            <w:r w:rsidRPr="004163E9">
              <w:rPr>
                <w:sz w:val="21"/>
                <w:szCs w:val="21"/>
              </w:rPr>
              <w:t>Subtiekėjas</w:t>
            </w:r>
            <w:proofErr w:type="spellEnd"/>
            <w:r w:rsidRPr="004163E9">
              <w:rPr>
                <w:sz w:val="21"/>
                <w:szCs w:val="21"/>
              </w:rPr>
              <w:t xml:space="preserve"> turi laikytis Tiekėjo aplinkos apsaugos vadybos standarto (ar Tiekėjo aplinkos apsaugos vadybos užtikrinimo priemonių) tiek kiek jis (jos) taikomas (-</w:t>
            </w:r>
            <w:proofErr w:type="spellStart"/>
            <w:r w:rsidRPr="004163E9">
              <w:rPr>
                <w:sz w:val="21"/>
                <w:szCs w:val="21"/>
              </w:rPr>
              <w:t>os</w:t>
            </w:r>
            <w:proofErr w:type="spellEnd"/>
            <w:r w:rsidRPr="004163E9">
              <w:rPr>
                <w:sz w:val="21"/>
                <w:szCs w:val="21"/>
              </w:rPr>
              <w:t xml:space="preserve">) atsižvelgiant į </w:t>
            </w:r>
            <w:proofErr w:type="spellStart"/>
            <w:r w:rsidRPr="004163E9">
              <w:rPr>
                <w:sz w:val="21"/>
                <w:szCs w:val="21"/>
              </w:rPr>
              <w:t>Subtiekėjo</w:t>
            </w:r>
            <w:proofErr w:type="spellEnd"/>
            <w:r w:rsidRPr="004163E9">
              <w:rPr>
                <w:sz w:val="21"/>
                <w:szCs w:val="21"/>
              </w:rPr>
              <w:t xml:space="preserve"> prisiimamus įsipareigojimus pirkimo sutarčiai vykdyti bei nustatyta Tiekėjo atsakomybė prižiūrėti, kad </w:t>
            </w:r>
            <w:proofErr w:type="spellStart"/>
            <w:r w:rsidRPr="004163E9">
              <w:rPr>
                <w:sz w:val="21"/>
                <w:szCs w:val="21"/>
              </w:rPr>
              <w:t>Subtiekėjas</w:t>
            </w:r>
            <w:proofErr w:type="spellEnd"/>
            <w:r w:rsidRPr="004163E9">
              <w:rPr>
                <w:sz w:val="21"/>
                <w:szCs w:val="21"/>
              </w:rPr>
              <w:t xml:space="preserve"> vadovautųsi Tiekėjo turimu aplinkos apsaugos vadybos standartu (ar Tiekėjo aplinkos apsaugos vadybos užtikrinimo priemonėmis).</w:t>
            </w:r>
          </w:p>
        </w:tc>
        <w:tc>
          <w:tcPr>
            <w:tcW w:w="1260" w:type="pct"/>
            <w:tcBorders>
              <w:top w:val="single" w:sz="4" w:space="0" w:color="000000"/>
              <w:left w:val="single" w:sz="4" w:space="0" w:color="000000"/>
              <w:bottom w:val="single" w:sz="4" w:space="0" w:color="000000"/>
              <w:right w:val="single" w:sz="4" w:space="0" w:color="000000"/>
            </w:tcBorders>
          </w:tcPr>
          <w:p w:rsidR="00A07E0C" w:rsidRPr="00A07E0C" w:rsidRDefault="00860F75" w:rsidP="00A07E0C">
            <w:pPr>
              <w:autoSpaceDE w:val="0"/>
              <w:autoSpaceDN w:val="0"/>
              <w:adjustRightInd w:val="0"/>
              <w:ind w:firstLine="0"/>
            </w:pPr>
            <w:r w:rsidRPr="004163E9">
              <w:t>Reikalavimus turi atitikti ūkio subjektų grupė, veikianti pagal jungtinės veiklos sutartį</w:t>
            </w:r>
          </w:p>
          <w:p w:rsidR="00A07E0C" w:rsidRPr="00A07E0C" w:rsidRDefault="00A07E0C" w:rsidP="00A07E0C">
            <w:pPr>
              <w:autoSpaceDE w:val="0"/>
              <w:autoSpaceDN w:val="0"/>
              <w:adjustRightInd w:val="0"/>
              <w:ind w:firstLine="0"/>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A07E0C">
            <w:pPr>
              <w:autoSpaceDE w:val="0"/>
              <w:autoSpaceDN w:val="0"/>
              <w:adjustRightInd w:val="0"/>
              <w:ind w:firstLine="0"/>
              <w:rPr>
                <w:b/>
                <w:bCs/>
                <w:sz w:val="21"/>
                <w:szCs w:val="21"/>
              </w:rPr>
            </w:pPr>
          </w:p>
          <w:p w:rsidR="00A07E0C" w:rsidRPr="00A07E0C" w:rsidRDefault="00A07E0C" w:rsidP="00860F75">
            <w:pPr>
              <w:autoSpaceDE w:val="0"/>
              <w:autoSpaceDN w:val="0"/>
              <w:adjustRightInd w:val="0"/>
              <w:ind w:firstLine="0"/>
              <w:rPr>
                <w:sz w:val="21"/>
                <w:szCs w:val="21"/>
              </w:rPr>
            </w:pPr>
            <w:r w:rsidRPr="00A07E0C">
              <w:rPr>
                <w:b/>
                <w:bCs/>
                <w:sz w:val="21"/>
                <w:szCs w:val="21"/>
              </w:rPr>
              <w:t>Pastaba:</w:t>
            </w:r>
            <w:r w:rsidRPr="00A07E0C">
              <w:rPr>
                <w:sz w:val="21"/>
                <w:szCs w:val="21"/>
              </w:rPr>
              <w:t xml:space="preserve"> Jeigu Tiekėjas pats atitinka šį reikalavimą, tačiau pasitelkia </w:t>
            </w:r>
            <w:proofErr w:type="spellStart"/>
            <w:r w:rsidRPr="00A07E0C">
              <w:rPr>
                <w:sz w:val="21"/>
                <w:szCs w:val="21"/>
              </w:rPr>
              <w:t>Subtiekėjus</w:t>
            </w:r>
            <w:proofErr w:type="spellEnd"/>
            <w:r w:rsidRPr="00A07E0C">
              <w:rPr>
                <w:sz w:val="21"/>
                <w:szCs w:val="21"/>
              </w:rPr>
              <w:t xml:space="preserve"> paslaugoms teikti, kuriems (-</w:t>
            </w:r>
            <w:proofErr w:type="spellStart"/>
            <w:r w:rsidRPr="00A07E0C">
              <w:rPr>
                <w:sz w:val="21"/>
                <w:szCs w:val="21"/>
              </w:rPr>
              <w:t>ioms</w:t>
            </w:r>
            <w:proofErr w:type="spellEnd"/>
            <w:r w:rsidRPr="00A07E0C">
              <w:rPr>
                <w:sz w:val="21"/>
                <w:szCs w:val="21"/>
              </w:rPr>
              <w:t xml:space="preserve">) yra keliamas šis reikalavimas, tokiu atveju </w:t>
            </w:r>
            <w:proofErr w:type="spellStart"/>
            <w:r w:rsidRPr="00A07E0C">
              <w:rPr>
                <w:sz w:val="21"/>
                <w:szCs w:val="21"/>
              </w:rPr>
              <w:t>Subtiekėjai</w:t>
            </w:r>
            <w:proofErr w:type="spellEnd"/>
            <w:r w:rsidRPr="00A07E0C">
              <w:rPr>
                <w:sz w:val="21"/>
                <w:szCs w:val="21"/>
              </w:rPr>
              <w:t xml:space="preserve"> turi laikytis reikalaujamo aplinkos apsaugos vadybos standarto reikalavimų, atsižvelgiant į jų prisiimamus įsipareigojimus pirkimo sutarčiai vykdyti.</w:t>
            </w:r>
          </w:p>
        </w:tc>
      </w:tr>
    </w:tbl>
    <w:p w:rsidR="00273D57" w:rsidRPr="004163E9" w:rsidRDefault="00273D57" w:rsidP="00E212DB">
      <w:pPr>
        <w:spacing w:line="240" w:lineRule="auto"/>
        <w:ind w:left="7314" w:firstLine="0"/>
        <w:rPr>
          <w:rFonts w:ascii="Times New Roman" w:hAnsi="Times New Roman" w:cs="Times New Roman"/>
          <w:sz w:val="22"/>
          <w:szCs w:val="22"/>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rsidR="00273D57" w:rsidRPr="004163E9" w:rsidRDefault="00273D57" w:rsidP="00E212DB">
      <w:pPr>
        <w:spacing w:line="240" w:lineRule="auto"/>
        <w:ind w:left="7314" w:firstLine="0"/>
        <w:rPr>
          <w:rFonts w:ascii="Times New Roman" w:hAnsi="Times New Roman" w:cs="Times New Roman"/>
          <w:sz w:val="22"/>
          <w:szCs w:val="22"/>
        </w:rPr>
      </w:pPr>
    </w:p>
    <w:p w:rsidR="00AA05E7" w:rsidRDefault="00AA05E7" w:rsidP="00E212DB">
      <w:pPr>
        <w:spacing w:line="240" w:lineRule="auto"/>
        <w:ind w:left="7314" w:firstLine="0"/>
        <w:rPr>
          <w:rFonts w:ascii="Times New Roman" w:hAnsi="Times New Roman" w:cs="Times New Roman"/>
          <w:sz w:val="22"/>
          <w:szCs w:val="22"/>
        </w:rPr>
      </w:pPr>
    </w:p>
    <w:p w:rsidR="00AA05E7" w:rsidRDefault="00AA05E7" w:rsidP="00E212DB">
      <w:pPr>
        <w:spacing w:line="240" w:lineRule="auto"/>
        <w:ind w:left="7314" w:firstLine="0"/>
        <w:rPr>
          <w:rFonts w:ascii="Times New Roman" w:hAnsi="Times New Roman" w:cs="Times New Roman"/>
          <w:sz w:val="22"/>
          <w:szCs w:val="22"/>
        </w:rPr>
      </w:pPr>
    </w:p>
    <w:p w:rsidR="00AA05E7" w:rsidRDefault="00AA05E7" w:rsidP="00E212DB">
      <w:pPr>
        <w:spacing w:line="240" w:lineRule="auto"/>
        <w:ind w:left="7314" w:firstLine="0"/>
        <w:rPr>
          <w:rFonts w:ascii="Times New Roman" w:hAnsi="Times New Roman" w:cs="Times New Roman"/>
          <w:sz w:val="22"/>
          <w:szCs w:val="22"/>
        </w:rPr>
      </w:pPr>
    </w:p>
    <w:p w:rsidR="00E212DB" w:rsidRPr="004163E9" w:rsidRDefault="00DE051B" w:rsidP="00E212DB">
      <w:pPr>
        <w:spacing w:line="240" w:lineRule="auto"/>
        <w:ind w:left="7314" w:firstLine="0"/>
        <w:rPr>
          <w:rFonts w:ascii="Times New Roman" w:hAnsi="Times New Roman" w:cs="Times New Roman"/>
          <w:sz w:val="22"/>
          <w:szCs w:val="22"/>
        </w:rPr>
      </w:pPr>
      <w:r w:rsidRPr="004163E9">
        <w:rPr>
          <w:rFonts w:ascii="Times New Roman" w:hAnsi="Times New Roman" w:cs="Times New Roman"/>
          <w:sz w:val="22"/>
          <w:szCs w:val="22"/>
        </w:rPr>
        <w:lastRenderedPageBreak/>
        <w:t>P</w:t>
      </w:r>
      <w:r w:rsidR="00CB5907" w:rsidRPr="004163E9">
        <w:rPr>
          <w:rFonts w:ascii="Times New Roman" w:hAnsi="Times New Roman" w:cs="Times New Roman"/>
          <w:sz w:val="22"/>
          <w:szCs w:val="22"/>
        </w:rPr>
        <w:t xml:space="preserve">irkimo sąlygų </w:t>
      </w:r>
      <w:r w:rsidR="00E212DB" w:rsidRPr="004163E9">
        <w:rPr>
          <w:rFonts w:ascii="Times New Roman" w:hAnsi="Times New Roman" w:cs="Times New Roman"/>
          <w:sz w:val="22"/>
          <w:szCs w:val="22"/>
        </w:rPr>
        <w:t>3</w:t>
      </w:r>
      <w:r w:rsidR="00CB5907" w:rsidRPr="004163E9">
        <w:rPr>
          <w:rFonts w:ascii="Times New Roman" w:hAnsi="Times New Roman" w:cs="Times New Roman"/>
          <w:sz w:val="22"/>
          <w:szCs w:val="22"/>
        </w:rPr>
        <w:t xml:space="preserve"> priedas</w:t>
      </w:r>
      <w:r w:rsidR="00105DAD" w:rsidRPr="004163E9">
        <w:rPr>
          <w:rFonts w:ascii="Times New Roman" w:hAnsi="Times New Roman" w:cs="Times New Roman"/>
          <w:sz w:val="22"/>
          <w:szCs w:val="22"/>
        </w:rPr>
        <w:t xml:space="preserve"> </w:t>
      </w:r>
      <w:r w:rsidR="00CB5907" w:rsidRPr="004163E9">
        <w:rPr>
          <w:rFonts w:ascii="Times New Roman" w:hAnsi="Times New Roman" w:cs="Times New Roman"/>
          <w:sz w:val="22"/>
          <w:szCs w:val="22"/>
        </w:rPr>
        <w:t>„Techninė specifikacija“</w:t>
      </w: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23"/>
      <w:bookmarkEnd w:id="24"/>
      <w:bookmarkEnd w:id="25"/>
      <w:bookmarkEnd w:id="26"/>
      <w:bookmarkEnd w:id="27"/>
      <w:bookmarkEnd w:id="28"/>
      <w:bookmarkEnd w:id="29"/>
      <w:bookmarkEnd w:id="30"/>
    </w:p>
    <w:p w:rsidR="00E212DB" w:rsidRPr="004163E9" w:rsidRDefault="00E212DB" w:rsidP="00E212DB">
      <w:pPr>
        <w:spacing w:line="240" w:lineRule="auto"/>
        <w:ind w:firstLine="0"/>
        <w:jc w:val="center"/>
        <w:outlineLvl w:val="0"/>
        <w:rPr>
          <w:rFonts w:ascii="Times New Roman" w:eastAsia="Times New Roman" w:hAnsi="Times New Roman" w:cs="Times New Roman"/>
          <w:b/>
          <w:sz w:val="20"/>
          <w:szCs w:val="20"/>
          <w:lang w:eastAsia="en-US"/>
        </w:rPr>
      </w:pPr>
    </w:p>
    <w:p w:rsidR="00E212DB" w:rsidRPr="004163E9" w:rsidRDefault="00E212DB" w:rsidP="00E212DB">
      <w:pPr>
        <w:spacing w:line="240" w:lineRule="auto"/>
        <w:ind w:firstLine="0"/>
        <w:jc w:val="center"/>
        <w:outlineLvl w:val="0"/>
        <w:rPr>
          <w:rFonts w:ascii="Times New Roman" w:eastAsia="Times New Roman" w:hAnsi="Times New Roman" w:cs="Times New Roman"/>
          <w:b/>
          <w:sz w:val="22"/>
          <w:szCs w:val="22"/>
          <w:lang w:eastAsia="en-US"/>
        </w:rPr>
      </w:pPr>
    </w:p>
    <w:p w:rsidR="0052649B" w:rsidRPr="004163E9" w:rsidRDefault="00E212DB" w:rsidP="00A26649">
      <w:pPr>
        <w:spacing w:line="240" w:lineRule="auto"/>
        <w:ind w:firstLine="0"/>
        <w:jc w:val="center"/>
        <w:outlineLvl w:val="0"/>
        <w:rPr>
          <w:rFonts w:ascii="Times New Roman" w:eastAsia="Times New Roman" w:hAnsi="Times New Roman" w:cs="Times New Roman"/>
          <w:b/>
          <w:sz w:val="22"/>
          <w:szCs w:val="22"/>
          <w:lang w:eastAsia="en-US"/>
        </w:rPr>
      </w:pPr>
      <w:r w:rsidRPr="004163E9">
        <w:rPr>
          <w:rFonts w:ascii="Times New Roman" w:eastAsia="Times New Roman" w:hAnsi="Times New Roman" w:cs="Times New Roman"/>
          <w:b/>
          <w:sz w:val="22"/>
          <w:szCs w:val="22"/>
          <w:lang w:eastAsia="en-US"/>
        </w:rPr>
        <w:t xml:space="preserve">TECHNINĖ SPECIFIKACIJA </w:t>
      </w:r>
    </w:p>
    <w:p w:rsidR="00F51539" w:rsidRPr="004163E9" w:rsidRDefault="00A07E0C" w:rsidP="003575BB">
      <w:pPr>
        <w:spacing w:line="240" w:lineRule="auto"/>
        <w:ind w:left="142" w:firstLine="0"/>
        <w:jc w:val="center"/>
        <w:rPr>
          <w:rFonts w:ascii="Times New Roman" w:eastAsia="Times New Roman" w:hAnsi="Times New Roman" w:cs="Times New Roman"/>
          <w:b/>
          <w:caps/>
          <w:sz w:val="22"/>
          <w:szCs w:val="22"/>
        </w:rPr>
      </w:pPr>
      <w:r w:rsidRPr="004163E9">
        <w:rPr>
          <w:rFonts w:ascii="Times New Roman" w:eastAsia="Times New Roman" w:hAnsi="Times New Roman" w:cs="Times New Roman"/>
          <w:b/>
          <w:caps/>
          <w:sz w:val="22"/>
          <w:szCs w:val="22"/>
        </w:rPr>
        <w:t>MATAVIMO PRIEMONIŲ METROLOGINĖS PATIKROS/KALIBRAVIMO PASLAUGOS</w:t>
      </w:r>
    </w:p>
    <w:p w:rsidR="00A07E0C" w:rsidRPr="004163E9" w:rsidRDefault="00A07E0C" w:rsidP="003575BB">
      <w:pPr>
        <w:spacing w:line="240" w:lineRule="auto"/>
        <w:ind w:left="142" w:firstLine="0"/>
        <w:jc w:val="center"/>
        <w:rPr>
          <w:rFonts w:ascii="Times New Roman" w:eastAsia="Times New Roman" w:hAnsi="Times New Roman" w:cs="Times New Roman"/>
          <w:b/>
          <w:caps/>
          <w:sz w:val="22"/>
          <w:szCs w:val="22"/>
        </w:rPr>
      </w:pPr>
    </w:p>
    <w:p w:rsidR="00A07E0C" w:rsidRPr="004163E9" w:rsidRDefault="00A07E0C" w:rsidP="003575BB">
      <w:pPr>
        <w:spacing w:line="240" w:lineRule="auto"/>
        <w:ind w:left="142" w:firstLine="0"/>
        <w:jc w:val="center"/>
        <w:rPr>
          <w:rFonts w:ascii="Times New Roman" w:eastAsia="Calibri" w:hAnsi="Times New Roman" w:cs="Times New Roman"/>
          <w:b/>
          <w:sz w:val="24"/>
          <w:szCs w:val="24"/>
          <w:lang w:eastAsia="en-US"/>
        </w:rPr>
      </w:pPr>
    </w:p>
    <w:p w:rsidR="00A07E0C" w:rsidRPr="004163E9" w:rsidRDefault="00A07E0C" w:rsidP="00A07E0C">
      <w:pPr>
        <w:spacing w:after="120" w:line="240" w:lineRule="auto"/>
        <w:ind w:firstLine="0"/>
        <w:rPr>
          <w:rFonts w:ascii="Times New Roman" w:eastAsia="Calibri" w:hAnsi="Times New Roman" w:cs="Times New Roman"/>
          <w:i/>
          <w:sz w:val="22"/>
          <w:szCs w:val="22"/>
          <w:lang w:eastAsia="en-US"/>
        </w:rPr>
      </w:pPr>
      <w:r w:rsidRPr="004163E9">
        <w:rPr>
          <w:rFonts w:ascii="Times New Roman" w:eastAsia="Calibri" w:hAnsi="Times New Roman" w:cs="Times New Roman"/>
          <w:i/>
          <w:sz w:val="22"/>
          <w:szCs w:val="22"/>
          <w:lang w:eastAsia="en-US"/>
        </w:rPr>
        <w:t>Pridedama atskiru .</w:t>
      </w:r>
      <w:proofErr w:type="spellStart"/>
      <w:r w:rsidRPr="004163E9">
        <w:rPr>
          <w:rFonts w:ascii="Times New Roman" w:eastAsia="Calibri" w:hAnsi="Times New Roman" w:cs="Times New Roman"/>
          <w:i/>
          <w:sz w:val="22"/>
          <w:szCs w:val="22"/>
          <w:lang w:eastAsia="en-US"/>
        </w:rPr>
        <w:t>excel</w:t>
      </w:r>
      <w:proofErr w:type="spellEnd"/>
      <w:r w:rsidRPr="004163E9">
        <w:rPr>
          <w:rFonts w:ascii="Times New Roman" w:eastAsia="Calibri" w:hAnsi="Times New Roman" w:cs="Times New Roman"/>
          <w:i/>
          <w:sz w:val="22"/>
          <w:szCs w:val="22"/>
          <w:lang w:eastAsia="en-US"/>
        </w:rPr>
        <w:t xml:space="preserve"> dokumentu.</w:t>
      </w:r>
    </w:p>
    <w:p w:rsidR="003575BB" w:rsidRPr="004163E9" w:rsidRDefault="003575BB" w:rsidP="003575BB">
      <w:pPr>
        <w:spacing w:after="120" w:line="240" w:lineRule="auto"/>
        <w:ind w:left="360" w:firstLine="0"/>
        <w:jc w:val="center"/>
        <w:rPr>
          <w:rFonts w:ascii="Times New Roman" w:eastAsia="Times New Roman" w:hAnsi="Times New Roman" w:cs="Times New Roman"/>
          <w:sz w:val="22"/>
          <w:szCs w:val="22"/>
          <w:lang w:eastAsia="en-US"/>
        </w:rPr>
      </w:pPr>
      <w:r w:rsidRPr="004163E9">
        <w:rPr>
          <w:rFonts w:ascii="Times New Roman" w:eastAsia="Times New Roman" w:hAnsi="Times New Roman" w:cs="Times New Roman"/>
          <w:sz w:val="22"/>
          <w:szCs w:val="22"/>
          <w:lang w:eastAsia="en-US"/>
        </w:rPr>
        <w:t>_______________________</w:t>
      </w:r>
    </w:p>
    <w:p w:rsidR="003575BB" w:rsidRPr="004163E9" w:rsidRDefault="003575BB" w:rsidP="003575BB">
      <w:pPr>
        <w:spacing w:line="240" w:lineRule="auto"/>
        <w:ind w:firstLine="0"/>
        <w:jc w:val="left"/>
        <w:rPr>
          <w:rFonts w:ascii="Times New Roman" w:eastAsia="Times New Roman" w:hAnsi="Times New Roman" w:cs="Times New Roman"/>
          <w:sz w:val="20"/>
          <w:szCs w:val="20"/>
          <w:lang w:eastAsia="en-US"/>
        </w:rPr>
      </w:pPr>
    </w:p>
    <w:p w:rsidR="00E212DB" w:rsidRPr="004163E9" w:rsidRDefault="00E212DB" w:rsidP="00E212DB">
      <w:pPr>
        <w:tabs>
          <w:tab w:val="left" w:pos="993"/>
          <w:tab w:val="left" w:pos="1304"/>
          <w:tab w:val="left" w:pos="1457"/>
          <w:tab w:val="left" w:pos="1604"/>
          <w:tab w:val="left" w:pos="1757"/>
        </w:tabs>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p>
    <w:p w:rsidR="009172BE" w:rsidRPr="004163E9" w:rsidRDefault="009172BE" w:rsidP="00412429">
      <w:pPr>
        <w:spacing w:line="240" w:lineRule="auto"/>
        <w:ind w:firstLine="0"/>
        <w:rPr>
          <w:rFonts w:ascii="Times New Roman" w:hAnsi="Times New Roman" w:cs="Times New Roman"/>
          <w:sz w:val="22"/>
          <w:szCs w:val="22"/>
        </w:rPr>
      </w:pPr>
    </w:p>
    <w:p w:rsidR="006F019C" w:rsidRPr="004163E9" w:rsidRDefault="006F019C" w:rsidP="00506996">
      <w:pPr>
        <w:spacing w:line="240" w:lineRule="auto"/>
        <w:ind w:left="7314" w:firstLine="0"/>
        <w:rPr>
          <w:rFonts w:ascii="Times New Roman" w:hAnsi="Times New Roman" w:cs="Times New Roman"/>
          <w:sz w:val="22"/>
          <w:szCs w:val="22"/>
        </w:rPr>
      </w:pPr>
    </w:p>
    <w:p w:rsidR="006F019C" w:rsidRPr="004163E9" w:rsidRDefault="006F019C" w:rsidP="00506996">
      <w:pPr>
        <w:spacing w:line="240" w:lineRule="auto"/>
        <w:ind w:left="7314" w:firstLine="0"/>
        <w:rPr>
          <w:rFonts w:ascii="Times New Roman" w:hAnsi="Times New Roman" w:cs="Times New Roman"/>
          <w:sz w:val="22"/>
          <w:szCs w:val="22"/>
        </w:rPr>
      </w:pPr>
    </w:p>
    <w:p w:rsidR="006F019C" w:rsidRPr="004163E9" w:rsidRDefault="006F019C" w:rsidP="00506996">
      <w:pPr>
        <w:spacing w:line="240" w:lineRule="auto"/>
        <w:ind w:left="7314" w:firstLine="0"/>
        <w:rPr>
          <w:rFonts w:ascii="Times New Roman" w:hAnsi="Times New Roman" w:cs="Times New Roman"/>
          <w:sz w:val="22"/>
          <w:szCs w:val="22"/>
        </w:rPr>
      </w:pPr>
    </w:p>
    <w:p w:rsidR="00506996" w:rsidRPr="004163E9" w:rsidRDefault="00506996" w:rsidP="00506996">
      <w:pPr>
        <w:spacing w:line="240" w:lineRule="auto"/>
        <w:ind w:left="7314" w:firstLine="0"/>
        <w:rPr>
          <w:rFonts w:ascii="Times New Roman" w:hAnsi="Times New Roman" w:cs="Times New Roman"/>
          <w:sz w:val="22"/>
          <w:szCs w:val="22"/>
        </w:rPr>
      </w:pPr>
      <w:r w:rsidRPr="004163E9">
        <w:rPr>
          <w:rFonts w:ascii="Times New Roman" w:hAnsi="Times New Roman" w:cs="Times New Roman"/>
          <w:sz w:val="22"/>
          <w:szCs w:val="22"/>
        </w:rPr>
        <w:t xml:space="preserve">Pirkimo sąlygų </w:t>
      </w:r>
      <w:r w:rsidR="00A203B6" w:rsidRPr="004163E9">
        <w:rPr>
          <w:rFonts w:ascii="Times New Roman" w:hAnsi="Times New Roman" w:cs="Times New Roman"/>
          <w:sz w:val="22"/>
          <w:szCs w:val="22"/>
        </w:rPr>
        <w:t>4</w:t>
      </w:r>
      <w:r w:rsidRPr="004163E9">
        <w:rPr>
          <w:rFonts w:ascii="Times New Roman" w:hAnsi="Times New Roman" w:cs="Times New Roman"/>
          <w:sz w:val="22"/>
          <w:szCs w:val="22"/>
        </w:rPr>
        <w:t xml:space="preserve"> priedas „Pasiūlymo forma“</w:t>
      </w:r>
    </w:p>
    <w:bookmarkEnd w:id="31"/>
    <w:bookmarkEnd w:id="32"/>
    <w:bookmarkEnd w:id="33"/>
    <w:bookmarkEnd w:id="34"/>
    <w:bookmarkEnd w:id="35"/>
    <w:bookmarkEnd w:id="36"/>
    <w:p w:rsidR="00CB5907" w:rsidRPr="004163E9" w:rsidRDefault="00CB5907" w:rsidP="00CB5907">
      <w:pPr>
        <w:rPr>
          <w:rFonts w:ascii="Times New Roman" w:hAnsi="Times New Roman" w:cs="Times New Roman"/>
          <w:b/>
          <w:bCs/>
          <w:smallCaps/>
          <w:sz w:val="22"/>
          <w:szCs w:val="22"/>
        </w:rPr>
      </w:pPr>
    </w:p>
    <w:p w:rsidR="00A52BA0" w:rsidRPr="004163E9" w:rsidRDefault="00A52BA0" w:rsidP="00E77D75">
      <w:pPr>
        <w:spacing w:line="240" w:lineRule="auto"/>
        <w:jc w:val="left"/>
        <w:rPr>
          <w:rFonts w:ascii="Times New Roman" w:eastAsia="Calibri" w:hAnsi="Times New Roman" w:cs="Times New Roman"/>
          <w:b/>
          <w:bCs/>
          <w:color w:val="7030A0"/>
          <w:sz w:val="22"/>
          <w:szCs w:val="22"/>
        </w:rPr>
      </w:pPr>
    </w:p>
    <w:p w:rsidR="00CB5907" w:rsidRPr="004163E9" w:rsidRDefault="002E585E" w:rsidP="0011384F">
      <w:pPr>
        <w:pStyle w:val="Betarp"/>
        <w:spacing w:line="300" w:lineRule="auto"/>
        <w:ind w:firstLine="851"/>
        <w:contextualSpacing/>
        <w:rPr>
          <w:rFonts w:ascii="Times New Roman" w:eastAsiaTheme="minorHAnsi" w:hAnsi="Times New Roman" w:cs="Times New Roman"/>
          <w:bCs/>
          <w:i/>
          <w:iCs/>
          <w:sz w:val="22"/>
          <w:szCs w:val="22"/>
        </w:rPr>
      </w:pPr>
      <w:bookmarkStart w:id="37" w:name="_Pirkimo_sąlygų_3"/>
      <w:bookmarkEnd w:id="37"/>
      <w:r w:rsidRPr="004163E9">
        <w:rPr>
          <w:rFonts w:ascii="Times New Roman" w:eastAsiaTheme="minorHAnsi" w:hAnsi="Times New Roman" w:cs="Times New Roman"/>
          <w:bCs/>
          <w:i/>
          <w:iCs/>
          <w:sz w:val="22"/>
          <w:szCs w:val="22"/>
        </w:rPr>
        <w:t xml:space="preserve">Pridedama atskiru dokumentu. </w:t>
      </w:r>
    </w:p>
    <w:p w:rsidR="002E585E" w:rsidRPr="004163E9" w:rsidRDefault="002E585E" w:rsidP="008E0895">
      <w:pPr>
        <w:ind w:firstLine="0"/>
        <w:rPr>
          <w:rFonts w:ascii="Times New Roman" w:hAnsi="Times New Roman" w:cs="Times New Roman"/>
          <w:sz w:val="22"/>
          <w:szCs w:val="22"/>
        </w:rPr>
      </w:pPr>
    </w:p>
    <w:p w:rsidR="00C210FE" w:rsidRPr="004163E9" w:rsidRDefault="007E590C" w:rsidP="00C210FE">
      <w:pPr>
        <w:spacing w:line="240" w:lineRule="auto"/>
        <w:ind w:left="7314" w:firstLine="0"/>
        <w:rPr>
          <w:rFonts w:ascii="Times New Roman" w:hAnsi="Times New Roman" w:cs="Times New Roman"/>
          <w:sz w:val="22"/>
          <w:szCs w:val="22"/>
        </w:rPr>
      </w:pPr>
      <w:bookmarkStart w:id="38" w:name="_Toc133236850"/>
      <w:bookmarkStart w:id="39" w:name="_Ref39586171"/>
      <w:bookmarkStart w:id="40" w:name="_Ref39673580"/>
      <w:bookmarkStart w:id="41" w:name="_Ref39674283"/>
      <w:r w:rsidRPr="004163E9">
        <w:rPr>
          <w:rFonts w:ascii="Times New Roman" w:hAnsi="Times New Roman" w:cs="Times New Roman"/>
          <w:sz w:val="22"/>
          <w:szCs w:val="22"/>
        </w:rPr>
        <w:t>Pirkimo sąlygų 5</w:t>
      </w:r>
      <w:r w:rsidR="00C210FE" w:rsidRPr="004163E9">
        <w:rPr>
          <w:rFonts w:ascii="Times New Roman" w:hAnsi="Times New Roman" w:cs="Times New Roman"/>
          <w:sz w:val="22"/>
          <w:szCs w:val="22"/>
        </w:rPr>
        <w:t xml:space="preserve"> priedas „Pasiūlymų vertinimo kriterijai ir sąlygos“</w:t>
      </w:r>
    </w:p>
    <w:p w:rsidR="00C210FE" w:rsidRPr="004163E9" w:rsidRDefault="00C210FE" w:rsidP="00C210FE">
      <w:pPr>
        <w:spacing w:line="240" w:lineRule="auto"/>
        <w:ind w:left="7314" w:firstLine="0"/>
        <w:rPr>
          <w:rFonts w:ascii="Times New Roman" w:hAnsi="Times New Roman" w:cs="Times New Roman"/>
          <w:sz w:val="22"/>
          <w:szCs w:val="22"/>
        </w:rPr>
      </w:pPr>
    </w:p>
    <w:p w:rsidR="00C210FE" w:rsidRPr="004163E9" w:rsidRDefault="00C210FE" w:rsidP="00C210FE">
      <w:pPr>
        <w:jc w:val="center"/>
        <w:rPr>
          <w:rFonts w:ascii="Times New Roman" w:hAnsi="Times New Roman" w:cs="Times New Roman"/>
          <w:b/>
          <w:sz w:val="22"/>
          <w:szCs w:val="22"/>
        </w:rPr>
      </w:pPr>
    </w:p>
    <w:p w:rsidR="00C210FE" w:rsidRPr="004163E9" w:rsidRDefault="00C210FE" w:rsidP="00C210FE">
      <w:pPr>
        <w:numPr>
          <w:ilvl w:val="1"/>
          <w:numId w:val="0"/>
        </w:numPr>
        <w:spacing w:after="240" w:line="276" w:lineRule="auto"/>
        <w:jc w:val="center"/>
        <w:rPr>
          <w:rFonts w:ascii="Times New Roman" w:eastAsia="Calibri" w:hAnsi="Times New Roman" w:cs="Times New Roman"/>
          <w:b/>
          <w:bCs/>
          <w:caps/>
          <w:smallCaps/>
          <w:color w:val="404040"/>
          <w:spacing w:val="20"/>
          <w:sz w:val="22"/>
          <w:szCs w:val="22"/>
        </w:rPr>
      </w:pPr>
      <w:r w:rsidRPr="004163E9">
        <w:rPr>
          <w:rFonts w:ascii="Times New Roman" w:eastAsia="Calibri" w:hAnsi="Times New Roman" w:cs="Times New Roman"/>
          <w:b/>
          <w:caps/>
          <w:color w:val="404040"/>
          <w:spacing w:val="20"/>
          <w:sz w:val="22"/>
          <w:szCs w:val="22"/>
        </w:rPr>
        <w:t>PASIŪLYMŲ VERTINIMO KRITERIJAI ir Sąlygos</w:t>
      </w:r>
    </w:p>
    <w:p w:rsidR="008C27BA" w:rsidRPr="004163E9" w:rsidRDefault="008C27BA" w:rsidP="008C27BA">
      <w:pPr>
        <w:numPr>
          <w:ilvl w:val="0"/>
          <w:numId w:val="31"/>
        </w:numPr>
        <w:tabs>
          <w:tab w:val="left" w:pos="426"/>
        </w:tabs>
        <w:spacing w:after="160" w:line="276" w:lineRule="auto"/>
        <w:jc w:val="left"/>
        <w:rPr>
          <w:rFonts w:ascii="Times New Roman" w:eastAsia="Times New Roman" w:hAnsi="Times New Roman" w:cs="Times New Roman"/>
          <w:i/>
          <w:color w:val="000080"/>
          <w:sz w:val="24"/>
          <w:szCs w:val="24"/>
        </w:rPr>
      </w:pPr>
      <w:r w:rsidRPr="004163E9">
        <w:rPr>
          <w:rFonts w:ascii="Times New Roman" w:eastAsia="Times New Roman" w:hAnsi="Times New Roman" w:cs="Times New Roman"/>
          <w:sz w:val="24"/>
          <w:szCs w:val="24"/>
        </w:rPr>
        <w:t xml:space="preserve">Ekonomiškai naudingiausias pasiūlymas išrenkamas pagal </w:t>
      </w:r>
      <w:r w:rsidR="00925761" w:rsidRPr="004163E9">
        <w:rPr>
          <w:rFonts w:ascii="Times New Roman" w:eastAsia="Times New Roman" w:hAnsi="Times New Roman" w:cs="Times New Roman"/>
          <w:sz w:val="24"/>
          <w:szCs w:val="24"/>
        </w:rPr>
        <w:t>mažiausios kainos kriterijų.</w:t>
      </w:r>
    </w:p>
    <w:p w:rsidR="008C27BA" w:rsidRPr="004163E9" w:rsidRDefault="008C27BA" w:rsidP="008C27BA">
      <w:pPr>
        <w:spacing w:after="160" w:line="276" w:lineRule="auto"/>
        <w:ind w:firstLine="0"/>
        <w:jc w:val="center"/>
        <w:rPr>
          <w:rFonts w:ascii="Times New Roman" w:eastAsia="Times New Roman" w:hAnsi="Times New Roman" w:cs="Times New Roman"/>
        </w:rPr>
      </w:pPr>
      <w:r w:rsidRPr="004163E9">
        <w:rPr>
          <w:rFonts w:ascii="Times New Roman" w:eastAsia="Times New Roman" w:hAnsi="Times New Roman" w:cs="Times New Roman"/>
        </w:rPr>
        <w:t>_________</w:t>
      </w:r>
    </w:p>
    <w:bookmarkEnd w:id="38"/>
    <w:bookmarkEnd w:id="39"/>
    <w:bookmarkEnd w:id="40"/>
    <w:bookmarkEnd w:id="41"/>
    <w:p w:rsidR="00925761" w:rsidRPr="004163E9" w:rsidRDefault="00925761" w:rsidP="008C27BA">
      <w:pPr>
        <w:ind w:firstLine="0"/>
        <w:rPr>
          <w:rFonts w:ascii="Times New Roman" w:eastAsiaTheme="minorHAnsi" w:hAnsi="Times New Roman" w:cs="Times New Roman"/>
          <w:bCs/>
          <w:iCs/>
          <w:sz w:val="22"/>
          <w:szCs w:val="22"/>
        </w:rPr>
      </w:pPr>
    </w:p>
    <w:p w:rsidR="00925761" w:rsidRPr="004163E9" w:rsidRDefault="00925761" w:rsidP="008C27BA">
      <w:pPr>
        <w:ind w:firstLine="0"/>
        <w:rPr>
          <w:rFonts w:ascii="Times New Roman" w:eastAsiaTheme="minorHAnsi" w:hAnsi="Times New Roman" w:cs="Times New Roman"/>
          <w:bCs/>
          <w:iCs/>
          <w:sz w:val="22"/>
          <w:szCs w:val="22"/>
        </w:rPr>
      </w:pPr>
    </w:p>
    <w:p w:rsidR="00C210FE" w:rsidRPr="004163E9" w:rsidRDefault="00C210FE" w:rsidP="002E585E">
      <w:pPr>
        <w:ind w:firstLine="0"/>
        <w:jc w:val="right"/>
        <w:rPr>
          <w:rFonts w:ascii="Times New Roman" w:hAnsi="Times New Roman" w:cs="Times New Roman"/>
          <w:sz w:val="22"/>
          <w:szCs w:val="22"/>
        </w:rPr>
      </w:pPr>
    </w:p>
    <w:p w:rsidR="00E458F6" w:rsidRPr="004163E9" w:rsidRDefault="00E458F6" w:rsidP="002E585E">
      <w:pPr>
        <w:ind w:firstLine="0"/>
        <w:jc w:val="right"/>
        <w:rPr>
          <w:rFonts w:ascii="Times New Roman" w:hAnsi="Times New Roman" w:cs="Times New Roman"/>
          <w:sz w:val="22"/>
          <w:szCs w:val="22"/>
        </w:rPr>
      </w:pPr>
    </w:p>
    <w:p w:rsidR="00E458F6" w:rsidRPr="004163E9" w:rsidRDefault="00E458F6" w:rsidP="002E585E">
      <w:pPr>
        <w:ind w:firstLine="0"/>
        <w:jc w:val="right"/>
        <w:rPr>
          <w:rFonts w:ascii="Times New Roman" w:hAnsi="Times New Roman" w:cs="Times New Roman"/>
          <w:sz w:val="22"/>
          <w:szCs w:val="22"/>
        </w:rPr>
      </w:pPr>
    </w:p>
    <w:p w:rsidR="00E458F6" w:rsidRPr="004163E9" w:rsidRDefault="00E458F6" w:rsidP="002E585E">
      <w:pPr>
        <w:ind w:firstLine="0"/>
        <w:jc w:val="right"/>
        <w:rPr>
          <w:rFonts w:ascii="Times New Roman" w:hAnsi="Times New Roman" w:cs="Times New Roman"/>
          <w:sz w:val="22"/>
          <w:szCs w:val="22"/>
        </w:rPr>
      </w:pPr>
    </w:p>
    <w:p w:rsidR="00C210FE" w:rsidRPr="004163E9" w:rsidRDefault="00C210FE" w:rsidP="002E585E">
      <w:pPr>
        <w:ind w:firstLine="0"/>
        <w:jc w:val="right"/>
        <w:rPr>
          <w:rFonts w:ascii="Times New Roman" w:hAnsi="Times New Roman" w:cs="Times New Roman"/>
          <w:sz w:val="22"/>
          <w:szCs w:val="22"/>
        </w:rPr>
      </w:pPr>
    </w:p>
    <w:p w:rsidR="00C210FE" w:rsidRPr="004163E9" w:rsidRDefault="00C210FE" w:rsidP="002E585E">
      <w:pPr>
        <w:ind w:firstLine="0"/>
        <w:jc w:val="right"/>
        <w:rPr>
          <w:rFonts w:ascii="Times New Roman" w:hAnsi="Times New Roman" w:cs="Times New Roman"/>
          <w:sz w:val="22"/>
          <w:szCs w:val="22"/>
        </w:rPr>
      </w:pPr>
    </w:p>
    <w:p w:rsidR="00C210FE" w:rsidRPr="004163E9" w:rsidRDefault="00C210FE" w:rsidP="002E585E">
      <w:pPr>
        <w:ind w:firstLine="0"/>
        <w:jc w:val="right"/>
        <w:rPr>
          <w:rFonts w:ascii="Times New Roman" w:hAnsi="Times New Roman" w:cs="Times New Roman"/>
          <w:sz w:val="22"/>
          <w:szCs w:val="22"/>
        </w:rPr>
      </w:pPr>
    </w:p>
    <w:p w:rsidR="00C210FE" w:rsidRPr="004163E9" w:rsidRDefault="00C210FE" w:rsidP="002E585E">
      <w:pPr>
        <w:ind w:firstLine="0"/>
        <w:jc w:val="right"/>
        <w:rPr>
          <w:rFonts w:ascii="Times New Roman" w:hAnsi="Times New Roman" w:cs="Times New Roman"/>
          <w:sz w:val="22"/>
          <w:szCs w:val="22"/>
        </w:rPr>
      </w:pPr>
    </w:p>
    <w:p w:rsidR="00C210FE" w:rsidRPr="004163E9" w:rsidRDefault="00C210FE" w:rsidP="002E585E">
      <w:pPr>
        <w:ind w:firstLine="0"/>
        <w:jc w:val="right"/>
        <w:rPr>
          <w:rFonts w:ascii="Times New Roman" w:hAnsi="Times New Roman" w:cs="Times New Roman"/>
          <w:sz w:val="22"/>
          <w:szCs w:val="22"/>
        </w:rPr>
      </w:pPr>
    </w:p>
    <w:p w:rsidR="00C210FE" w:rsidRPr="004163E9" w:rsidRDefault="00C210FE" w:rsidP="002E585E">
      <w:pPr>
        <w:ind w:firstLine="0"/>
        <w:jc w:val="right"/>
        <w:rPr>
          <w:rFonts w:ascii="Times New Roman" w:hAnsi="Times New Roman" w:cs="Times New Roman"/>
          <w:sz w:val="22"/>
          <w:szCs w:val="22"/>
        </w:rPr>
      </w:pPr>
    </w:p>
    <w:p w:rsidR="00C210FE" w:rsidRDefault="00C210FE" w:rsidP="002E585E">
      <w:pPr>
        <w:ind w:firstLine="0"/>
        <w:jc w:val="right"/>
        <w:rPr>
          <w:rFonts w:ascii="Times New Roman" w:hAnsi="Times New Roman" w:cs="Times New Roman"/>
          <w:sz w:val="22"/>
          <w:szCs w:val="22"/>
        </w:rPr>
      </w:pPr>
    </w:p>
    <w:p w:rsidR="004163E9" w:rsidRDefault="004163E9" w:rsidP="002E585E">
      <w:pPr>
        <w:ind w:firstLine="0"/>
        <w:jc w:val="right"/>
        <w:rPr>
          <w:rFonts w:ascii="Times New Roman" w:hAnsi="Times New Roman" w:cs="Times New Roman"/>
          <w:sz w:val="22"/>
          <w:szCs w:val="22"/>
        </w:rPr>
      </w:pPr>
    </w:p>
    <w:p w:rsidR="004163E9" w:rsidRDefault="004163E9" w:rsidP="002E585E">
      <w:pPr>
        <w:ind w:firstLine="0"/>
        <w:jc w:val="right"/>
        <w:rPr>
          <w:rFonts w:ascii="Times New Roman" w:hAnsi="Times New Roman" w:cs="Times New Roman"/>
          <w:sz w:val="22"/>
          <w:szCs w:val="22"/>
        </w:rPr>
      </w:pPr>
    </w:p>
    <w:p w:rsidR="004163E9" w:rsidRPr="004163E9" w:rsidRDefault="004163E9" w:rsidP="002E585E">
      <w:pPr>
        <w:ind w:firstLine="0"/>
        <w:jc w:val="right"/>
        <w:rPr>
          <w:rFonts w:ascii="Times New Roman" w:hAnsi="Times New Roman" w:cs="Times New Roman"/>
          <w:sz w:val="22"/>
          <w:szCs w:val="22"/>
        </w:rPr>
      </w:pPr>
    </w:p>
    <w:p w:rsidR="003C4076" w:rsidRPr="004163E9" w:rsidRDefault="003C4076" w:rsidP="00273D57">
      <w:pPr>
        <w:ind w:firstLine="0"/>
        <w:rPr>
          <w:rFonts w:ascii="Times New Roman" w:hAnsi="Times New Roman" w:cs="Times New Roman"/>
          <w:sz w:val="22"/>
          <w:szCs w:val="22"/>
        </w:rPr>
      </w:pPr>
    </w:p>
    <w:p w:rsidR="009B4090" w:rsidRPr="004163E9" w:rsidRDefault="005110A6" w:rsidP="002E585E">
      <w:pPr>
        <w:ind w:firstLine="0"/>
        <w:jc w:val="right"/>
        <w:rPr>
          <w:rFonts w:ascii="Times New Roman" w:eastAsiaTheme="minorHAnsi" w:hAnsi="Times New Roman" w:cs="Times New Roman"/>
          <w:bCs/>
          <w:iCs/>
          <w:sz w:val="22"/>
          <w:szCs w:val="22"/>
        </w:rPr>
      </w:pPr>
      <w:r w:rsidRPr="004163E9">
        <w:rPr>
          <w:rFonts w:ascii="Times New Roman" w:hAnsi="Times New Roman" w:cs="Times New Roman"/>
          <w:sz w:val="22"/>
          <w:szCs w:val="22"/>
        </w:rPr>
        <w:t xml:space="preserve">Pirkimo sąlygų </w:t>
      </w:r>
      <w:r w:rsidR="00E458F6" w:rsidRPr="004163E9">
        <w:rPr>
          <w:rFonts w:ascii="Times New Roman" w:hAnsi="Times New Roman" w:cs="Times New Roman"/>
          <w:sz w:val="22"/>
          <w:szCs w:val="22"/>
        </w:rPr>
        <w:t>6</w:t>
      </w:r>
      <w:r w:rsidRPr="004163E9">
        <w:rPr>
          <w:rFonts w:ascii="Times New Roman" w:hAnsi="Times New Roman" w:cs="Times New Roman"/>
          <w:sz w:val="22"/>
          <w:szCs w:val="22"/>
        </w:rPr>
        <w:t xml:space="preserve"> priedas „Terminai“</w:t>
      </w:r>
    </w:p>
    <w:p w:rsidR="009B4090" w:rsidRPr="004163E9" w:rsidRDefault="009B4090" w:rsidP="009B4090">
      <w:pPr>
        <w:rPr>
          <w:rFonts w:ascii="Times New Roman" w:eastAsiaTheme="minorHAnsi" w:hAnsi="Times New Roman" w:cs="Times New Roman"/>
          <w:bCs/>
          <w:iCs/>
          <w:sz w:val="22"/>
          <w:szCs w:val="22"/>
        </w:rPr>
      </w:pPr>
    </w:p>
    <w:tbl>
      <w:tblPr>
        <w:tblStyle w:val="TableGrid2"/>
        <w:tblW w:w="9752" w:type="dxa"/>
        <w:tblInd w:w="421" w:type="dxa"/>
        <w:tblLayout w:type="fixed"/>
        <w:tblLook w:val="04A0" w:firstRow="1" w:lastRow="0" w:firstColumn="1" w:lastColumn="0" w:noHBand="0" w:noVBand="1"/>
      </w:tblPr>
      <w:tblGrid>
        <w:gridCol w:w="600"/>
        <w:gridCol w:w="2660"/>
        <w:gridCol w:w="3685"/>
        <w:gridCol w:w="2807"/>
      </w:tblGrid>
      <w:tr w:rsidR="00E458F6" w:rsidRPr="00E458F6" w:rsidTr="00E458F6">
        <w:trPr>
          <w:trHeight w:val="20"/>
        </w:trPr>
        <w:tc>
          <w:tcPr>
            <w:tcW w:w="600" w:type="dxa"/>
          </w:tcPr>
          <w:bookmarkEnd w:id="6"/>
          <w:p w:rsidR="00E458F6" w:rsidRPr="00E458F6" w:rsidRDefault="00E458F6" w:rsidP="00E458F6">
            <w:pPr>
              <w:ind w:firstLine="0"/>
              <w:rPr>
                <w:sz w:val="21"/>
                <w:szCs w:val="21"/>
              </w:rPr>
            </w:pPr>
            <w:r w:rsidRPr="00E458F6">
              <w:rPr>
                <w:sz w:val="21"/>
                <w:szCs w:val="21"/>
              </w:rPr>
              <w:t>Eil.</w:t>
            </w:r>
          </w:p>
          <w:p w:rsidR="00E458F6" w:rsidRPr="00E458F6" w:rsidRDefault="00E458F6" w:rsidP="00E458F6">
            <w:pPr>
              <w:ind w:firstLine="0"/>
              <w:rPr>
                <w:sz w:val="21"/>
                <w:szCs w:val="21"/>
              </w:rPr>
            </w:pPr>
            <w:r w:rsidRPr="00E458F6">
              <w:rPr>
                <w:sz w:val="21"/>
                <w:szCs w:val="21"/>
              </w:rPr>
              <w:t>Nr.</w:t>
            </w:r>
          </w:p>
        </w:tc>
        <w:tc>
          <w:tcPr>
            <w:tcW w:w="2660" w:type="dxa"/>
          </w:tcPr>
          <w:p w:rsidR="00E458F6" w:rsidRPr="00E458F6" w:rsidRDefault="00E458F6" w:rsidP="00E458F6">
            <w:pPr>
              <w:ind w:firstLine="0"/>
              <w:rPr>
                <w:sz w:val="21"/>
                <w:szCs w:val="21"/>
              </w:rPr>
            </w:pPr>
            <w:r w:rsidRPr="00E458F6">
              <w:rPr>
                <w:b/>
                <w:sz w:val="21"/>
                <w:szCs w:val="21"/>
              </w:rPr>
              <w:t xml:space="preserve">VEIKSMAS </w:t>
            </w:r>
          </w:p>
        </w:tc>
        <w:tc>
          <w:tcPr>
            <w:tcW w:w="3685" w:type="dxa"/>
            <w:hideMark/>
          </w:tcPr>
          <w:p w:rsidR="00E458F6" w:rsidRPr="00E458F6" w:rsidRDefault="00E458F6" w:rsidP="00E458F6">
            <w:pPr>
              <w:ind w:firstLine="34"/>
              <w:rPr>
                <w:b/>
                <w:sz w:val="21"/>
                <w:szCs w:val="21"/>
              </w:rPr>
            </w:pPr>
            <w:r w:rsidRPr="00E458F6">
              <w:rPr>
                <w:b/>
                <w:sz w:val="21"/>
                <w:szCs w:val="21"/>
              </w:rPr>
              <w:t>DATA/DIENŲ SKAIČIUS/ LAIKAS</w:t>
            </w:r>
          </w:p>
          <w:p w:rsidR="00E458F6" w:rsidRPr="00E458F6" w:rsidRDefault="00E458F6" w:rsidP="00E458F6">
            <w:pPr>
              <w:ind w:firstLine="34"/>
              <w:rPr>
                <w:sz w:val="21"/>
                <w:szCs w:val="21"/>
              </w:rPr>
            </w:pPr>
            <w:r w:rsidRPr="00E458F6">
              <w:rPr>
                <w:sz w:val="21"/>
                <w:szCs w:val="21"/>
              </w:rPr>
              <w:t>(Lietuvos laiku)</w:t>
            </w:r>
          </w:p>
        </w:tc>
        <w:tc>
          <w:tcPr>
            <w:tcW w:w="2807" w:type="dxa"/>
            <w:hideMark/>
          </w:tcPr>
          <w:p w:rsidR="00E458F6" w:rsidRPr="00E458F6" w:rsidRDefault="00E458F6" w:rsidP="00E458F6">
            <w:pPr>
              <w:ind w:firstLine="34"/>
              <w:rPr>
                <w:b/>
                <w:sz w:val="21"/>
                <w:szCs w:val="21"/>
              </w:rPr>
            </w:pPr>
            <w:r w:rsidRPr="00E458F6">
              <w:rPr>
                <w:b/>
                <w:sz w:val="21"/>
                <w:szCs w:val="21"/>
              </w:rPr>
              <w:t>PASTABOS</w:t>
            </w:r>
          </w:p>
        </w:tc>
      </w:tr>
      <w:tr w:rsidR="00E458F6" w:rsidRPr="00E458F6" w:rsidTr="00E458F6">
        <w:trPr>
          <w:trHeight w:val="20"/>
        </w:trPr>
        <w:tc>
          <w:tcPr>
            <w:tcW w:w="600" w:type="dxa"/>
          </w:tcPr>
          <w:p w:rsidR="00E458F6" w:rsidRPr="00E458F6" w:rsidRDefault="00E458F6" w:rsidP="00E458F6">
            <w:pPr>
              <w:ind w:firstLine="0"/>
              <w:rPr>
                <w:bCs/>
                <w:sz w:val="21"/>
                <w:szCs w:val="21"/>
              </w:rPr>
            </w:pPr>
            <w:r w:rsidRPr="00E458F6">
              <w:rPr>
                <w:bCs/>
                <w:sz w:val="21"/>
                <w:szCs w:val="21"/>
              </w:rPr>
              <w:t>1.</w:t>
            </w:r>
          </w:p>
        </w:tc>
        <w:tc>
          <w:tcPr>
            <w:tcW w:w="2660" w:type="dxa"/>
          </w:tcPr>
          <w:p w:rsidR="00E458F6" w:rsidRPr="00E458F6" w:rsidRDefault="00E458F6" w:rsidP="00E458F6">
            <w:pPr>
              <w:ind w:firstLine="0"/>
              <w:rPr>
                <w:bCs/>
                <w:sz w:val="21"/>
                <w:szCs w:val="21"/>
              </w:rPr>
            </w:pPr>
            <w:r w:rsidRPr="00E458F6">
              <w:rPr>
                <w:bCs/>
                <w:sz w:val="21"/>
                <w:szCs w:val="21"/>
              </w:rPr>
              <w:t>Pasiūlymų pateikimo terminas</w:t>
            </w:r>
          </w:p>
        </w:tc>
        <w:tc>
          <w:tcPr>
            <w:tcW w:w="3685" w:type="dxa"/>
          </w:tcPr>
          <w:p w:rsidR="00E458F6" w:rsidRPr="00E458F6" w:rsidRDefault="00E458F6" w:rsidP="00E458F6">
            <w:pPr>
              <w:ind w:firstLine="34"/>
              <w:rPr>
                <w:sz w:val="21"/>
                <w:szCs w:val="21"/>
              </w:rPr>
            </w:pPr>
            <w:r w:rsidRPr="00E458F6">
              <w:rPr>
                <w:sz w:val="21"/>
                <w:szCs w:val="21"/>
              </w:rPr>
              <w:t xml:space="preserve">Bus nurodytas skelbime apie pirkimą. </w:t>
            </w:r>
          </w:p>
        </w:tc>
        <w:tc>
          <w:tcPr>
            <w:tcW w:w="2807" w:type="dxa"/>
          </w:tcPr>
          <w:p w:rsidR="00E458F6" w:rsidRPr="00E458F6" w:rsidRDefault="00E458F6" w:rsidP="00E458F6">
            <w:pPr>
              <w:ind w:firstLine="0"/>
              <w:rPr>
                <w:sz w:val="21"/>
                <w:szCs w:val="21"/>
              </w:rPr>
            </w:pPr>
            <w:r w:rsidRPr="00E458F6">
              <w:rPr>
                <w:sz w:val="21"/>
                <w:szCs w:val="21"/>
              </w:rPr>
              <w:t>Perkančioji organizacija turi teisę pratęsti pasiūlymų pateikimo terminą.</w:t>
            </w:r>
          </w:p>
          <w:p w:rsidR="00E458F6" w:rsidRPr="00E458F6" w:rsidRDefault="00E458F6" w:rsidP="00E458F6">
            <w:pPr>
              <w:ind w:firstLine="34"/>
              <w:rPr>
                <w:color w:val="7030A0"/>
                <w:sz w:val="21"/>
                <w:szCs w:val="21"/>
              </w:rPr>
            </w:pPr>
          </w:p>
        </w:tc>
      </w:tr>
      <w:tr w:rsidR="00E458F6" w:rsidRPr="00E458F6" w:rsidTr="00E458F6">
        <w:trPr>
          <w:trHeight w:val="20"/>
        </w:trPr>
        <w:tc>
          <w:tcPr>
            <w:tcW w:w="600" w:type="dxa"/>
          </w:tcPr>
          <w:p w:rsidR="00E458F6" w:rsidRPr="00E458F6" w:rsidRDefault="00E458F6" w:rsidP="00E458F6">
            <w:pPr>
              <w:ind w:firstLine="0"/>
              <w:rPr>
                <w:bCs/>
                <w:sz w:val="21"/>
                <w:szCs w:val="21"/>
              </w:rPr>
            </w:pPr>
            <w:r w:rsidRPr="00E458F6">
              <w:rPr>
                <w:bCs/>
                <w:sz w:val="21"/>
                <w:szCs w:val="21"/>
              </w:rPr>
              <w:t>2.</w:t>
            </w:r>
          </w:p>
        </w:tc>
        <w:tc>
          <w:tcPr>
            <w:tcW w:w="2660" w:type="dxa"/>
          </w:tcPr>
          <w:p w:rsidR="00E458F6" w:rsidRPr="00E458F6" w:rsidRDefault="00E458F6" w:rsidP="00E458F6">
            <w:pPr>
              <w:ind w:firstLine="0"/>
              <w:rPr>
                <w:bCs/>
                <w:sz w:val="21"/>
                <w:szCs w:val="21"/>
              </w:rPr>
            </w:pPr>
            <w:r w:rsidRPr="00E458F6">
              <w:rPr>
                <w:sz w:val="21"/>
                <w:szCs w:val="21"/>
              </w:rPr>
              <w:t>Pasiūlymą patikslinti pirkimo dokumentus arba prašymus dėl pirkimo dokumentų paaiškinimų tiekėjas turi pateikti ne vėliau kaip:</w:t>
            </w:r>
          </w:p>
        </w:tc>
        <w:tc>
          <w:tcPr>
            <w:tcW w:w="3685" w:type="dxa"/>
          </w:tcPr>
          <w:p w:rsidR="00E458F6" w:rsidRPr="00E458F6" w:rsidRDefault="00E458F6" w:rsidP="00E458F6">
            <w:pPr>
              <w:ind w:firstLine="0"/>
              <w:rPr>
                <w:sz w:val="21"/>
                <w:szCs w:val="21"/>
              </w:rPr>
            </w:pPr>
            <w:r w:rsidRPr="00E458F6">
              <w:rPr>
                <w:sz w:val="21"/>
                <w:szCs w:val="21"/>
              </w:rPr>
              <w:t xml:space="preserve">Likus </w:t>
            </w:r>
            <w:r w:rsidRPr="00E458F6">
              <w:rPr>
                <w:b/>
                <w:sz w:val="21"/>
                <w:szCs w:val="21"/>
              </w:rPr>
              <w:t>2 darbo dienoms</w:t>
            </w:r>
            <w:r w:rsidRPr="00E458F6">
              <w:rPr>
                <w:sz w:val="21"/>
                <w:szCs w:val="21"/>
              </w:rPr>
              <w:t xml:space="preserve"> iki pasiūlymų pateikimo termino pabaigos.</w:t>
            </w:r>
          </w:p>
        </w:tc>
        <w:tc>
          <w:tcPr>
            <w:tcW w:w="2807" w:type="dxa"/>
          </w:tcPr>
          <w:p w:rsidR="00E458F6" w:rsidRPr="00E458F6" w:rsidRDefault="00E458F6" w:rsidP="00E458F6">
            <w:pPr>
              <w:ind w:firstLine="34"/>
              <w:rPr>
                <w:color w:val="7030A0"/>
                <w:sz w:val="21"/>
                <w:szCs w:val="21"/>
              </w:rPr>
            </w:pPr>
          </w:p>
          <w:p w:rsidR="00E458F6" w:rsidRPr="00E458F6" w:rsidRDefault="00E458F6" w:rsidP="00E458F6">
            <w:pPr>
              <w:ind w:firstLine="34"/>
              <w:rPr>
                <w:color w:val="7030A0"/>
                <w:sz w:val="21"/>
                <w:szCs w:val="21"/>
              </w:rPr>
            </w:pPr>
          </w:p>
          <w:p w:rsidR="00E458F6" w:rsidRPr="00E458F6" w:rsidRDefault="00E458F6" w:rsidP="00E458F6">
            <w:pPr>
              <w:ind w:firstLine="34"/>
              <w:rPr>
                <w:color w:val="7030A0"/>
                <w:sz w:val="21"/>
                <w:szCs w:val="21"/>
              </w:rPr>
            </w:pPr>
          </w:p>
        </w:tc>
      </w:tr>
      <w:tr w:rsidR="00E458F6" w:rsidRPr="00E458F6" w:rsidTr="00E458F6">
        <w:trPr>
          <w:trHeight w:val="20"/>
        </w:trPr>
        <w:tc>
          <w:tcPr>
            <w:tcW w:w="600" w:type="dxa"/>
          </w:tcPr>
          <w:p w:rsidR="00E458F6" w:rsidRPr="00E458F6" w:rsidRDefault="00E458F6" w:rsidP="00E458F6">
            <w:pPr>
              <w:ind w:firstLine="0"/>
              <w:rPr>
                <w:bCs/>
                <w:sz w:val="21"/>
                <w:szCs w:val="21"/>
              </w:rPr>
            </w:pPr>
            <w:r w:rsidRPr="00E458F6">
              <w:rPr>
                <w:bCs/>
                <w:sz w:val="21"/>
                <w:szCs w:val="21"/>
              </w:rPr>
              <w:t>3.</w:t>
            </w:r>
          </w:p>
        </w:tc>
        <w:tc>
          <w:tcPr>
            <w:tcW w:w="2660" w:type="dxa"/>
          </w:tcPr>
          <w:p w:rsidR="00E458F6" w:rsidRPr="00E458F6" w:rsidRDefault="00E458F6" w:rsidP="00E458F6">
            <w:pPr>
              <w:ind w:firstLine="0"/>
              <w:rPr>
                <w:sz w:val="21"/>
                <w:szCs w:val="21"/>
              </w:rPr>
            </w:pPr>
            <w:r w:rsidRPr="004163E9">
              <w:rPr>
                <w:rFonts w:eastAsia="Arial"/>
                <w:sz w:val="21"/>
                <w:szCs w:val="21"/>
              </w:rPr>
              <w:t>Perkantysis subjektas</w:t>
            </w:r>
            <w:r w:rsidRPr="00E458F6">
              <w:rPr>
                <w:rFonts w:eastAsia="Arial"/>
                <w:sz w:val="21"/>
                <w:szCs w:val="21"/>
              </w:rPr>
              <w:t xml:space="preserve"> </w:t>
            </w:r>
            <w:r w:rsidRPr="00E458F6">
              <w:rPr>
                <w:sz w:val="21"/>
                <w:szCs w:val="21"/>
              </w:rPr>
              <w:t>pirkimo dokumentų paaiškinimą, patikslinimą pateikia visiems dalyviams:</w:t>
            </w:r>
          </w:p>
        </w:tc>
        <w:tc>
          <w:tcPr>
            <w:tcW w:w="3685" w:type="dxa"/>
          </w:tcPr>
          <w:p w:rsidR="00E458F6" w:rsidRPr="00E458F6" w:rsidRDefault="00E458F6" w:rsidP="00E458F6">
            <w:pPr>
              <w:ind w:firstLine="0"/>
              <w:rPr>
                <w:sz w:val="21"/>
                <w:szCs w:val="21"/>
              </w:rPr>
            </w:pPr>
            <w:r w:rsidRPr="00E458F6">
              <w:rPr>
                <w:bCs/>
                <w:sz w:val="21"/>
                <w:szCs w:val="21"/>
              </w:rPr>
              <w:t>Likus ne mažiau kaip</w:t>
            </w:r>
            <w:r w:rsidRPr="00E458F6">
              <w:rPr>
                <w:b/>
                <w:sz w:val="21"/>
                <w:szCs w:val="21"/>
              </w:rPr>
              <w:t xml:space="preserve"> 1 darbo dienai</w:t>
            </w:r>
            <w:r w:rsidRPr="00E458F6">
              <w:rPr>
                <w:sz w:val="21"/>
                <w:szCs w:val="21"/>
              </w:rPr>
              <w:t xml:space="preserve"> iki pasiūlymų pateikimo termino pabaigos.</w:t>
            </w:r>
          </w:p>
        </w:tc>
        <w:tc>
          <w:tcPr>
            <w:tcW w:w="2807" w:type="dxa"/>
          </w:tcPr>
          <w:p w:rsidR="00E458F6" w:rsidRPr="00E458F6" w:rsidRDefault="00E458F6" w:rsidP="00E458F6">
            <w:pPr>
              <w:ind w:firstLine="0"/>
              <w:rPr>
                <w:color w:val="7030A0"/>
                <w:sz w:val="21"/>
                <w:szCs w:val="21"/>
              </w:rPr>
            </w:pPr>
            <w:r w:rsidRPr="00E458F6">
              <w:rPr>
                <w:color w:val="000000"/>
                <w:sz w:val="21"/>
                <w:szCs w:val="21"/>
              </w:rPr>
              <w:t xml:space="preserve">Jei paaiškinimai ar patikslinimai teikiami perkančiosios organizacijos iniciatyva, jų pateikimo terminas nesikeičia. </w:t>
            </w:r>
          </w:p>
          <w:p w:rsidR="00E458F6" w:rsidRPr="00E458F6" w:rsidRDefault="00E458F6" w:rsidP="00E458F6">
            <w:pPr>
              <w:ind w:firstLine="34"/>
              <w:rPr>
                <w:color w:val="7030A0"/>
                <w:sz w:val="21"/>
                <w:szCs w:val="21"/>
              </w:rPr>
            </w:pPr>
          </w:p>
        </w:tc>
      </w:tr>
      <w:tr w:rsidR="00E458F6" w:rsidRPr="00E458F6" w:rsidTr="00E458F6">
        <w:trPr>
          <w:trHeight w:val="1055"/>
        </w:trPr>
        <w:tc>
          <w:tcPr>
            <w:tcW w:w="600" w:type="dxa"/>
          </w:tcPr>
          <w:p w:rsidR="00E458F6" w:rsidRPr="00E458F6" w:rsidRDefault="00E458F6" w:rsidP="00E458F6">
            <w:pPr>
              <w:ind w:firstLine="0"/>
              <w:rPr>
                <w:bCs/>
                <w:sz w:val="21"/>
                <w:szCs w:val="21"/>
              </w:rPr>
            </w:pPr>
            <w:r w:rsidRPr="00E458F6">
              <w:rPr>
                <w:bCs/>
                <w:sz w:val="21"/>
                <w:szCs w:val="21"/>
              </w:rPr>
              <w:t>4.</w:t>
            </w:r>
          </w:p>
        </w:tc>
        <w:tc>
          <w:tcPr>
            <w:tcW w:w="2660" w:type="dxa"/>
            <w:hideMark/>
          </w:tcPr>
          <w:p w:rsidR="00E458F6" w:rsidRPr="00E458F6" w:rsidRDefault="00E458F6" w:rsidP="00E458F6">
            <w:pPr>
              <w:ind w:firstLine="0"/>
              <w:rPr>
                <w:sz w:val="21"/>
                <w:szCs w:val="21"/>
              </w:rPr>
            </w:pPr>
            <w:r w:rsidRPr="00E458F6">
              <w:rPr>
                <w:sz w:val="21"/>
                <w:szCs w:val="21"/>
              </w:rPr>
              <w:t>Pradinis susipažinimas su CVP IS priemonėmis gautais pasiūlymais</w:t>
            </w:r>
          </w:p>
        </w:tc>
        <w:tc>
          <w:tcPr>
            <w:tcW w:w="3685" w:type="dxa"/>
            <w:hideMark/>
          </w:tcPr>
          <w:p w:rsidR="00E458F6" w:rsidRPr="00E458F6" w:rsidRDefault="00E458F6" w:rsidP="00E458F6">
            <w:pPr>
              <w:ind w:firstLine="34"/>
              <w:rPr>
                <w:sz w:val="21"/>
                <w:szCs w:val="21"/>
              </w:rPr>
            </w:pPr>
            <w:r w:rsidRPr="00E458F6">
              <w:rPr>
                <w:sz w:val="21"/>
                <w:szCs w:val="21"/>
              </w:rPr>
              <w:t xml:space="preserve">Pradedamas ne anksčiau nei </w:t>
            </w:r>
            <w:r w:rsidRPr="00E458F6">
              <w:rPr>
                <w:color w:val="000000"/>
                <w:sz w:val="21"/>
                <w:szCs w:val="21"/>
              </w:rPr>
              <w:t>po 30 minučių</w:t>
            </w:r>
            <w:r w:rsidRPr="00E458F6">
              <w:rPr>
                <w:sz w:val="21"/>
                <w:szCs w:val="21"/>
              </w:rPr>
              <w:t xml:space="preserve"> po galutinių pasiūlymų pateikimo termino pabaigos</w:t>
            </w:r>
          </w:p>
        </w:tc>
        <w:tc>
          <w:tcPr>
            <w:tcW w:w="2807" w:type="dxa"/>
            <w:hideMark/>
          </w:tcPr>
          <w:p w:rsidR="00E458F6" w:rsidRPr="00E458F6" w:rsidRDefault="00E458F6" w:rsidP="00E458F6">
            <w:pPr>
              <w:ind w:firstLine="34"/>
              <w:rPr>
                <w:iCs/>
                <w:sz w:val="21"/>
                <w:szCs w:val="21"/>
              </w:rPr>
            </w:pPr>
          </w:p>
        </w:tc>
      </w:tr>
      <w:tr w:rsidR="00E458F6" w:rsidRPr="00E458F6" w:rsidTr="00E458F6">
        <w:trPr>
          <w:trHeight w:val="20"/>
        </w:trPr>
        <w:tc>
          <w:tcPr>
            <w:tcW w:w="600" w:type="dxa"/>
          </w:tcPr>
          <w:p w:rsidR="00E458F6" w:rsidRPr="00E458F6" w:rsidRDefault="00E458F6" w:rsidP="00E458F6">
            <w:pPr>
              <w:ind w:firstLine="0"/>
              <w:rPr>
                <w:bCs/>
                <w:sz w:val="21"/>
                <w:szCs w:val="21"/>
              </w:rPr>
            </w:pPr>
            <w:r w:rsidRPr="00E458F6">
              <w:rPr>
                <w:bCs/>
                <w:sz w:val="21"/>
                <w:szCs w:val="21"/>
              </w:rPr>
              <w:t>5.</w:t>
            </w:r>
          </w:p>
        </w:tc>
        <w:tc>
          <w:tcPr>
            <w:tcW w:w="2660" w:type="dxa"/>
          </w:tcPr>
          <w:p w:rsidR="00E458F6" w:rsidRPr="00E458F6" w:rsidRDefault="00E458F6" w:rsidP="00E458F6">
            <w:pPr>
              <w:ind w:firstLine="0"/>
              <w:rPr>
                <w:sz w:val="21"/>
                <w:szCs w:val="21"/>
              </w:rPr>
            </w:pPr>
            <w:r w:rsidRPr="00E458F6">
              <w:rPr>
                <w:bCs/>
                <w:sz w:val="21"/>
                <w:szCs w:val="21"/>
              </w:rPr>
              <w:t>Pasiūlymo galiojimo ir pasiūlymo galiojimo užtikrinimo (jei taikoma) terminas ne trumpesnis kaip</w:t>
            </w:r>
          </w:p>
        </w:tc>
        <w:tc>
          <w:tcPr>
            <w:tcW w:w="3685" w:type="dxa"/>
          </w:tcPr>
          <w:p w:rsidR="00E458F6" w:rsidRPr="00E458F6" w:rsidRDefault="00E458F6" w:rsidP="00E458F6">
            <w:pPr>
              <w:ind w:firstLine="34"/>
              <w:rPr>
                <w:sz w:val="21"/>
                <w:szCs w:val="21"/>
              </w:rPr>
            </w:pPr>
            <w:r w:rsidRPr="00E458F6">
              <w:rPr>
                <w:sz w:val="21"/>
                <w:szCs w:val="21"/>
              </w:rPr>
              <w:t xml:space="preserve">90 (devyniasdešimt) dienų nuo pasiūlymų pateikimo galutinio termino pabaigos. </w:t>
            </w:r>
          </w:p>
        </w:tc>
        <w:tc>
          <w:tcPr>
            <w:tcW w:w="2807" w:type="dxa"/>
          </w:tcPr>
          <w:p w:rsidR="00E458F6" w:rsidRPr="00E458F6" w:rsidRDefault="00E458F6" w:rsidP="00E458F6">
            <w:pPr>
              <w:ind w:firstLine="34"/>
              <w:rPr>
                <w:sz w:val="21"/>
                <w:szCs w:val="21"/>
              </w:rPr>
            </w:pPr>
          </w:p>
        </w:tc>
      </w:tr>
      <w:tr w:rsidR="00E458F6" w:rsidRPr="00E458F6" w:rsidTr="00E458F6">
        <w:trPr>
          <w:trHeight w:val="20"/>
        </w:trPr>
        <w:tc>
          <w:tcPr>
            <w:tcW w:w="600" w:type="dxa"/>
          </w:tcPr>
          <w:p w:rsidR="00E458F6" w:rsidRPr="00E458F6" w:rsidRDefault="00E458F6" w:rsidP="00E458F6">
            <w:pPr>
              <w:ind w:firstLine="0"/>
              <w:rPr>
                <w:bCs/>
                <w:sz w:val="21"/>
                <w:szCs w:val="21"/>
              </w:rPr>
            </w:pPr>
            <w:r w:rsidRPr="00E458F6">
              <w:rPr>
                <w:bCs/>
                <w:sz w:val="21"/>
                <w:szCs w:val="21"/>
              </w:rPr>
              <w:t>6.</w:t>
            </w:r>
          </w:p>
        </w:tc>
        <w:tc>
          <w:tcPr>
            <w:tcW w:w="2660" w:type="dxa"/>
          </w:tcPr>
          <w:p w:rsidR="00E458F6" w:rsidRPr="00E458F6" w:rsidRDefault="00E458F6" w:rsidP="00E458F6">
            <w:pPr>
              <w:ind w:firstLine="0"/>
              <w:rPr>
                <w:sz w:val="21"/>
                <w:szCs w:val="21"/>
              </w:rPr>
            </w:pPr>
            <w:r w:rsidRPr="004163E9">
              <w:rPr>
                <w:rFonts w:eastAsia="Arial"/>
                <w:sz w:val="21"/>
                <w:szCs w:val="21"/>
              </w:rPr>
              <w:t xml:space="preserve">Perkantysis subjektas </w:t>
            </w:r>
            <w:r w:rsidRPr="00E458F6">
              <w:rPr>
                <w:sz w:val="21"/>
                <w:szCs w:val="21"/>
              </w:rPr>
              <w:t>atsako dalyviui, ar jis sutinka priimti dalyvio siūlomą pasiūlymo galiojimo užtikrinimą patvirtinantį dokumentą ne vėliau kaip per</w:t>
            </w:r>
          </w:p>
        </w:tc>
        <w:tc>
          <w:tcPr>
            <w:tcW w:w="3685" w:type="dxa"/>
          </w:tcPr>
          <w:p w:rsidR="00E458F6" w:rsidRPr="00E458F6" w:rsidRDefault="00E458F6" w:rsidP="00E458F6">
            <w:pPr>
              <w:ind w:firstLine="34"/>
              <w:rPr>
                <w:sz w:val="21"/>
                <w:szCs w:val="21"/>
              </w:rPr>
            </w:pPr>
            <w:r w:rsidRPr="00E458F6">
              <w:rPr>
                <w:iCs/>
                <w:sz w:val="21"/>
                <w:szCs w:val="21"/>
              </w:rPr>
              <w:t xml:space="preserve">3 (tris) darbo dienas </w:t>
            </w:r>
            <w:r w:rsidRPr="00E458F6">
              <w:rPr>
                <w:sz w:val="21"/>
                <w:szCs w:val="21"/>
              </w:rPr>
              <w:t>nuo prašymo gavimo dienos</w:t>
            </w:r>
          </w:p>
          <w:p w:rsidR="00E458F6" w:rsidRPr="00E458F6" w:rsidRDefault="00E458F6" w:rsidP="00E458F6">
            <w:pPr>
              <w:ind w:firstLine="34"/>
              <w:rPr>
                <w:sz w:val="21"/>
                <w:szCs w:val="21"/>
              </w:rPr>
            </w:pPr>
          </w:p>
        </w:tc>
        <w:tc>
          <w:tcPr>
            <w:tcW w:w="2807" w:type="dxa"/>
          </w:tcPr>
          <w:p w:rsidR="00E458F6" w:rsidRPr="00E458F6" w:rsidRDefault="00E458F6" w:rsidP="00E458F6">
            <w:pPr>
              <w:ind w:firstLine="34"/>
              <w:rPr>
                <w:sz w:val="21"/>
                <w:szCs w:val="21"/>
              </w:rPr>
            </w:pPr>
            <w:r w:rsidRPr="00E458F6">
              <w:rPr>
                <w:sz w:val="21"/>
                <w:szCs w:val="21"/>
              </w:rPr>
              <w:t>Netaikoma, jei neprašoma pateikti pasiūlymo galiojimo užtikrinimą patvirtinančio dokumento</w:t>
            </w:r>
          </w:p>
        </w:tc>
      </w:tr>
      <w:tr w:rsidR="00E458F6" w:rsidRPr="00E458F6" w:rsidTr="00E458F6">
        <w:trPr>
          <w:trHeight w:val="20"/>
        </w:trPr>
        <w:tc>
          <w:tcPr>
            <w:tcW w:w="600" w:type="dxa"/>
          </w:tcPr>
          <w:p w:rsidR="00E458F6" w:rsidRPr="00E458F6" w:rsidRDefault="00E458F6" w:rsidP="00E458F6">
            <w:pPr>
              <w:ind w:firstLine="0"/>
              <w:rPr>
                <w:bCs/>
                <w:sz w:val="21"/>
                <w:szCs w:val="21"/>
              </w:rPr>
            </w:pPr>
            <w:r w:rsidRPr="00E458F6">
              <w:rPr>
                <w:bCs/>
                <w:sz w:val="21"/>
                <w:szCs w:val="21"/>
              </w:rPr>
              <w:t>7.</w:t>
            </w:r>
          </w:p>
        </w:tc>
        <w:tc>
          <w:tcPr>
            <w:tcW w:w="2660" w:type="dxa"/>
          </w:tcPr>
          <w:p w:rsidR="00E458F6" w:rsidRPr="00E458F6" w:rsidRDefault="00E458F6" w:rsidP="00E458F6">
            <w:pPr>
              <w:ind w:firstLine="0"/>
              <w:rPr>
                <w:sz w:val="21"/>
                <w:szCs w:val="21"/>
              </w:rPr>
            </w:pPr>
            <w:r w:rsidRPr="00E458F6">
              <w:rPr>
                <w:sz w:val="21"/>
                <w:szCs w:val="21"/>
              </w:rPr>
              <w:t>Pasiūlymo galiojimo užtikrinimas pirkimo dalyviui grąžinamas (arba atsisakoma teisių į jį) per</w:t>
            </w:r>
          </w:p>
        </w:tc>
        <w:tc>
          <w:tcPr>
            <w:tcW w:w="3685" w:type="dxa"/>
          </w:tcPr>
          <w:p w:rsidR="00E458F6" w:rsidRPr="00E458F6" w:rsidRDefault="00E458F6" w:rsidP="00E458F6">
            <w:pPr>
              <w:ind w:firstLine="34"/>
              <w:rPr>
                <w:sz w:val="21"/>
                <w:szCs w:val="21"/>
              </w:rPr>
            </w:pPr>
            <w:r w:rsidRPr="00E458F6">
              <w:rPr>
                <w:iCs/>
                <w:sz w:val="21"/>
                <w:szCs w:val="21"/>
              </w:rPr>
              <w:t xml:space="preserve">5  (penkias) darbo dienas </w:t>
            </w:r>
            <w:r w:rsidRPr="00E458F6">
              <w:rPr>
                <w:sz w:val="21"/>
                <w:szCs w:val="21"/>
              </w:rPr>
              <w:t>nuo prašymo gavimo dienos</w:t>
            </w:r>
          </w:p>
          <w:p w:rsidR="00E458F6" w:rsidRPr="00E458F6" w:rsidRDefault="00E458F6" w:rsidP="00E458F6">
            <w:pPr>
              <w:ind w:firstLine="34"/>
              <w:rPr>
                <w:sz w:val="21"/>
                <w:szCs w:val="21"/>
              </w:rPr>
            </w:pPr>
          </w:p>
        </w:tc>
        <w:tc>
          <w:tcPr>
            <w:tcW w:w="2807" w:type="dxa"/>
          </w:tcPr>
          <w:p w:rsidR="00E458F6" w:rsidRPr="00E458F6" w:rsidRDefault="00E458F6" w:rsidP="00E458F6">
            <w:pPr>
              <w:ind w:firstLine="34"/>
              <w:rPr>
                <w:sz w:val="21"/>
                <w:szCs w:val="21"/>
              </w:rPr>
            </w:pPr>
            <w:r w:rsidRPr="00E458F6">
              <w:rPr>
                <w:sz w:val="21"/>
                <w:szCs w:val="21"/>
              </w:rPr>
              <w:t>Netaikoma, jei neprašoma pateikti pasiūlymo galiojimo užtikrinimą patvirtinančio dokumento</w:t>
            </w:r>
          </w:p>
        </w:tc>
      </w:tr>
      <w:tr w:rsidR="00E458F6" w:rsidRPr="00E458F6" w:rsidTr="00E458F6">
        <w:trPr>
          <w:trHeight w:val="20"/>
        </w:trPr>
        <w:tc>
          <w:tcPr>
            <w:tcW w:w="600" w:type="dxa"/>
          </w:tcPr>
          <w:p w:rsidR="00E458F6" w:rsidRPr="00E458F6" w:rsidRDefault="00E458F6" w:rsidP="00E458F6">
            <w:pPr>
              <w:ind w:firstLine="0"/>
              <w:rPr>
                <w:bCs/>
                <w:sz w:val="21"/>
                <w:szCs w:val="21"/>
              </w:rPr>
            </w:pPr>
            <w:r w:rsidRPr="00E458F6">
              <w:rPr>
                <w:bCs/>
                <w:sz w:val="21"/>
                <w:szCs w:val="21"/>
              </w:rPr>
              <w:t>8.</w:t>
            </w:r>
          </w:p>
        </w:tc>
        <w:tc>
          <w:tcPr>
            <w:tcW w:w="2660" w:type="dxa"/>
          </w:tcPr>
          <w:p w:rsidR="00E458F6" w:rsidRPr="00E458F6" w:rsidRDefault="00E458F6" w:rsidP="00E458F6">
            <w:pPr>
              <w:ind w:firstLine="0"/>
              <w:rPr>
                <w:sz w:val="21"/>
                <w:szCs w:val="21"/>
              </w:rPr>
            </w:pPr>
            <w:r w:rsidRPr="004163E9">
              <w:rPr>
                <w:rFonts w:eastAsia="Arial"/>
                <w:sz w:val="21"/>
                <w:szCs w:val="21"/>
              </w:rPr>
              <w:t xml:space="preserve">Perkantysis subjektas </w:t>
            </w:r>
            <w:r w:rsidRPr="00E458F6">
              <w:rPr>
                <w:sz w:val="21"/>
                <w:szCs w:val="21"/>
              </w:rPr>
              <w:t>informuoja dalyvius apie EBVPD vertinimo rezultatus, jeigu taikoma, ne vėliau kaip per</w:t>
            </w:r>
          </w:p>
        </w:tc>
        <w:tc>
          <w:tcPr>
            <w:tcW w:w="3685" w:type="dxa"/>
          </w:tcPr>
          <w:p w:rsidR="00E458F6" w:rsidRPr="00E458F6" w:rsidRDefault="00E458F6" w:rsidP="00E458F6">
            <w:pPr>
              <w:ind w:firstLine="34"/>
              <w:rPr>
                <w:sz w:val="21"/>
                <w:szCs w:val="21"/>
              </w:rPr>
            </w:pPr>
            <w:r w:rsidRPr="00E458F6">
              <w:rPr>
                <w:bCs/>
                <w:sz w:val="21"/>
                <w:szCs w:val="21"/>
              </w:rPr>
              <w:t>3 (tris) darbo dienas nuo sprendimo priėmimo dienos</w:t>
            </w:r>
          </w:p>
        </w:tc>
        <w:tc>
          <w:tcPr>
            <w:tcW w:w="2807" w:type="dxa"/>
          </w:tcPr>
          <w:p w:rsidR="00E458F6" w:rsidRPr="00E458F6" w:rsidRDefault="00E458F6" w:rsidP="00E458F6">
            <w:pPr>
              <w:ind w:firstLine="34"/>
              <w:rPr>
                <w:sz w:val="21"/>
                <w:szCs w:val="21"/>
              </w:rPr>
            </w:pPr>
          </w:p>
        </w:tc>
      </w:tr>
      <w:tr w:rsidR="00E458F6" w:rsidRPr="00E458F6" w:rsidTr="00E458F6">
        <w:trPr>
          <w:trHeight w:val="20"/>
        </w:trPr>
        <w:tc>
          <w:tcPr>
            <w:tcW w:w="600" w:type="dxa"/>
          </w:tcPr>
          <w:p w:rsidR="00E458F6" w:rsidRPr="00E458F6" w:rsidRDefault="00E458F6" w:rsidP="00E458F6">
            <w:pPr>
              <w:ind w:firstLine="0"/>
              <w:rPr>
                <w:bCs/>
                <w:sz w:val="21"/>
                <w:szCs w:val="21"/>
              </w:rPr>
            </w:pPr>
            <w:r w:rsidRPr="00E458F6">
              <w:rPr>
                <w:bCs/>
                <w:sz w:val="21"/>
                <w:szCs w:val="21"/>
              </w:rPr>
              <w:t>9.</w:t>
            </w:r>
          </w:p>
        </w:tc>
        <w:tc>
          <w:tcPr>
            <w:tcW w:w="2660" w:type="dxa"/>
            <w:hideMark/>
          </w:tcPr>
          <w:p w:rsidR="00E458F6" w:rsidRPr="00E458F6" w:rsidRDefault="00E458F6" w:rsidP="00E458F6">
            <w:pPr>
              <w:ind w:firstLine="0"/>
              <w:rPr>
                <w:sz w:val="21"/>
                <w:szCs w:val="21"/>
              </w:rPr>
            </w:pPr>
            <w:r w:rsidRPr="004163E9">
              <w:rPr>
                <w:rFonts w:eastAsia="Arial"/>
                <w:sz w:val="21"/>
                <w:szCs w:val="21"/>
              </w:rPr>
              <w:t xml:space="preserve">Perkantysis subjektas </w:t>
            </w:r>
            <w:r w:rsidRPr="00E458F6">
              <w:rPr>
                <w:sz w:val="21"/>
                <w:szCs w:val="21"/>
              </w:rPr>
              <w:t xml:space="preserve">dalyviams praneša apie priimtą sprendimą nustatyti laimėjusį pasiūlymą, dėl kurio bus sudaroma sutartis </w:t>
            </w:r>
            <w:r w:rsidRPr="00E458F6">
              <w:rPr>
                <w:sz w:val="21"/>
                <w:szCs w:val="21"/>
              </w:rPr>
              <w:lastRenderedPageBreak/>
              <w:t>ne vėliau kaip per</w:t>
            </w:r>
          </w:p>
        </w:tc>
        <w:tc>
          <w:tcPr>
            <w:tcW w:w="3685" w:type="dxa"/>
            <w:hideMark/>
          </w:tcPr>
          <w:p w:rsidR="00E458F6" w:rsidRPr="00E458F6" w:rsidRDefault="00E458F6" w:rsidP="00E458F6">
            <w:pPr>
              <w:ind w:firstLine="34"/>
              <w:rPr>
                <w:bCs/>
                <w:sz w:val="21"/>
                <w:szCs w:val="21"/>
              </w:rPr>
            </w:pPr>
            <w:r w:rsidRPr="00E458F6">
              <w:rPr>
                <w:bCs/>
                <w:sz w:val="21"/>
                <w:szCs w:val="21"/>
              </w:rPr>
              <w:lastRenderedPageBreak/>
              <w:t>3 (tris) darbo dienas nuo sprendimo priėmimo dienos</w:t>
            </w:r>
          </w:p>
        </w:tc>
        <w:tc>
          <w:tcPr>
            <w:tcW w:w="2807" w:type="dxa"/>
            <w:hideMark/>
          </w:tcPr>
          <w:p w:rsidR="00E458F6" w:rsidRPr="00E458F6" w:rsidRDefault="00E458F6" w:rsidP="00E458F6">
            <w:pPr>
              <w:ind w:firstLine="34"/>
              <w:rPr>
                <w:sz w:val="21"/>
                <w:szCs w:val="21"/>
              </w:rPr>
            </w:pPr>
          </w:p>
        </w:tc>
      </w:tr>
      <w:tr w:rsidR="00E458F6" w:rsidRPr="00E458F6" w:rsidTr="00E458F6">
        <w:trPr>
          <w:trHeight w:val="20"/>
        </w:trPr>
        <w:tc>
          <w:tcPr>
            <w:tcW w:w="600" w:type="dxa"/>
          </w:tcPr>
          <w:p w:rsidR="00E458F6" w:rsidRPr="00E458F6" w:rsidRDefault="00E458F6" w:rsidP="00E458F6">
            <w:pPr>
              <w:ind w:firstLine="0"/>
              <w:rPr>
                <w:bCs/>
                <w:sz w:val="21"/>
                <w:szCs w:val="21"/>
              </w:rPr>
            </w:pPr>
            <w:r w:rsidRPr="00E458F6">
              <w:rPr>
                <w:bCs/>
                <w:sz w:val="21"/>
                <w:szCs w:val="21"/>
              </w:rPr>
              <w:lastRenderedPageBreak/>
              <w:t>10.</w:t>
            </w:r>
          </w:p>
        </w:tc>
        <w:tc>
          <w:tcPr>
            <w:tcW w:w="2660" w:type="dxa"/>
            <w:hideMark/>
          </w:tcPr>
          <w:p w:rsidR="00E458F6" w:rsidRPr="00E458F6" w:rsidRDefault="00E458F6" w:rsidP="00E458F6">
            <w:pPr>
              <w:ind w:firstLine="0"/>
              <w:rPr>
                <w:color w:val="000000"/>
                <w:sz w:val="21"/>
                <w:szCs w:val="21"/>
                <w:shd w:val="clear" w:color="auto" w:fill="FFFFFF"/>
              </w:rPr>
            </w:pPr>
            <w:r w:rsidRPr="00E458F6">
              <w:rPr>
                <w:color w:val="000000"/>
                <w:sz w:val="21"/>
                <w:szCs w:val="21"/>
                <w:shd w:val="clear" w:color="auto" w:fill="FFFFFF"/>
              </w:rPr>
              <w:t xml:space="preserve">Dalyvis turi teisę pateikti pretenziją </w:t>
            </w:r>
            <w:r w:rsidRPr="00E458F6">
              <w:rPr>
                <w:rFonts w:eastAsia="Arial"/>
                <w:sz w:val="21"/>
                <w:szCs w:val="21"/>
              </w:rPr>
              <w:t xml:space="preserve">perkančiajai organizacijai </w:t>
            </w:r>
            <w:r w:rsidRPr="00E458F6">
              <w:rPr>
                <w:sz w:val="21"/>
                <w:szCs w:val="21"/>
                <w:shd w:val="clear" w:color="auto" w:fill="FFFFFF"/>
              </w:rPr>
              <w:t xml:space="preserve">pateikti prašymą ar </w:t>
            </w:r>
            <w:r w:rsidRPr="00E458F6">
              <w:rPr>
                <w:color w:val="000000"/>
                <w:sz w:val="21"/>
                <w:szCs w:val="21"/>
                <w:shd w:val="clear" w:color="auto" w:fill="FFFFFF"/>
              </w:rPr>
              <w:t xml:space="preserve">pareikšti ieškinį teismui </w:t>
            </w:r>
            <w:r w:rsidRPr="00E458F6">
              <w:rPr>
                <w:sz w:val="21"/>
                <w:szCs w:val="21"/>
              </w:rPr>
              <w:t>ne vėliau kaip per</w:t>
            </w:r>
          </w:p>
        </w:tc>
        <w:tc>
          <w:tcPr>
            <w:tcW w:w="3685" w:type="dxa"/>
            <w:hideMark/>
          </w:tcPr>
          <w:p w:rsidR="00E458F6" w:rsidRPr="00E458F6" w:rsidRDefault="00E458F6" w:rsidP="00E458F6">
            <w:pPr>
              <w:ind w:firstLine="34"/>
              <w:rPr>
                <w:sz w:val="21"/>
                <w:szCs w:val="21"/>
              </w:rPr>
            </w:pPr>
            <w:r w:rsidRPr="00E458F6">
              <w:rPr>
                <w:sz w:val="21"/>
                <w:szCs w:val="21"/>
              </w:rPr>
              <w:t>5 (penkias) darbo dienas</w:t>
            </w:r>
          </w:p>
          <w:p w:rsidR="00E458F6" w:rsidRPr="00E458F6" w:rsidRDefault="00E458F6" w:rsidP="00E458F6">
            <w:pPr>
              <w:ind w:firstLine="34"/>
              <w:rPr>
                <w:sz w:val="21"/>
                <w:szCs w:val="21"/>
              </w:rPr>
            </w:pPr>
          </w:p>
          <w:p w:rsidR="00E458F6" w:rsidRPr="00E458F6" w:rsidRDefault="00E458F6" w:rsidP="00E458F6">
            <w:pPr>
              <w:ind w:firstLine="34"/>
              <w:rPr>
                <w:sz w:val="21"/>
                <w:szCs w:val="21"/>
              </w:rPr>
            </w:pPr>
            <w:r w:rsidRPr="00E458F6">
              <w:rPr>
                <w:sz w:val="21"/>
                <w:szCs w:val="21"/>
              </w:rPr>
              <w:t xml:space="preserve">nuo </w:t>
            </w:r>
            <w:r w:rsidRPr="004163E9">
              <w:rPr>
                <w:rFonts w:eastAsia="Arial"/>
                <w:sz w:val="21"/>
                <w:szCs w:val="21"/>
              </w:rPr>
              <w:t xml:space="preserve">perkančiojo subjekto </w:t>
            </w:r>
            <w:r w:rsidRPr="00E458F6">
              <w:rPr>
                <w:sz w:val="21"/>
                <w:szCs w:val="21"/>
              </w:rPr>
              <w:t xml:space="preserve">pranešimo raštu apie jos priimtą sprendimą išsiuntimo tiekėjams dienos arba nuo paskelbimo apie </w:t>
            </w:r>
            <w:r w:rsidRPr="00E458F6">
              <w:rPr>
                <w:rFonts w:eastAsia="Arial"/>
                <w:sz w:val="21"/>
                <w:szCs w:val="21"/>
              </w:rPr>
              <w:t xml:space="preserve"> </w:t>
            </w:r>
            <w:r w:rsidRPr="004163E9">
              <w:rPr>
                <w:rFonts w:eastAsia="Arial"/>
                <w:sz w:val="21"/>
                <w:szCs w:val="21"/>
              </w:rPr>
              <w:t xml:space="preserve">perkančiojo subjekto </w:t>
            </w:r>
            <w:r w:rsidRPr="00E458F6">
              <w:rPr>
                <w:sz w:val="21"/>
                <w:szCs w:val="21"/>
              </w:rPr>
              <w:t xml:space="preserve">priimtus sprendimus dienos, jei VPĮ nenumato reikalavimo raštu informuoti tiekėjus apie </w:t>
            </w:r>
            <w:r w:rsidRPr="00E458F6">
              <w:rPr>
                <w:rFonts w:eastAsia="Arial"/>
                <w:sz w:val="21"/>
                <w:szCs w:val="21"/>
              </w:rPr>
              <w:t xml:space="preserve"> </w:t>
            </w:r>
            <w:r w:rsidRPr="004163E9">
              <w:rPr>
                <w:rFonts w:eastAsia="Arial"/>
                <w:sz w:val="21"/>
                <w:szCs w:val="21"/>
              </w:rPr>
              <w:t>perkančiojo</w:t>
            </w:r>
            <w:r w:rsidRPr="00E458F6">
              <w:rPr>
                <w:rFonts w:eastAsia="Arial"/>
                <w:sz w:val="21"/>
                <w:szCs w:val="21"/>
              </w:rPr>
              <w:t xml:space="preserve"> </w:t>
            </w:r>
            <w:r w:rsidRPr="004163E9">
              <w:rPr>
                <w:rFonts w:eastAsia="Arial"/>
                <w:sz w:val="21"/>
                <w:szCs w:val="21"/>
              </w:rPr>
              <w:t>subjekto</w:t>
            </w:r>
            <w:r w:rsidRPr="00E458F6">
              <w:rPr>
                <w:rFonts w:eastAsia="Arial"/>
                <w:sz w:val="21"/>
                <w:szCs w:val="21"/>
              </w:rPr>
              <w:t xml:space="preserve"> </w:t>
            </w:r>
            <w:r w:rsidRPr="00E458F6">
              <w:rPr>
                <w:sz w:val="21"/>
                <w:szCs w:val="21"/>
              </w:rPr>
              <w:t>priimtus sprendimus;</w:t>
            </w:r>
          </w:p>
          <w:p w:rsidR="00E458F6" w:rsidRPr="00E458F6" w:rsidRDefault="00E458F6" w:rsidP="00E458F6">
            <w:pPr>
              <w:ind w:firstLine="34"/>
              <w:rPr>
                <w:sz w:val="21"/>
                <w:szCs w:val="21"/>
              </w:rPr>
            </w:pPr>
          </w:p>
          <w:p w:rsidR="00E458F6" w:rsidRPr="00E458F6" w:rsidRDefault="00E458F6" w:rsidP="00E458F6">
            <w:pPr>
              <w:ind w:firstLine="34"/>
              <w:rPr>
                <w:sz w:val="21"/>
                <w:szCs w:val="21"/>
              </w:rPr>
            </w:pPr>
            <w:r w:rsidRPr="00E458F6">
              <w:rPr>
                <w:sz w:val="21"/>
                <w:szCs w:val="21"/>
              </w:rPr>
              <w:t xml:space="preserve">15 (penkiolika) dienų nuo pranešimo išsiuntimo tiekėjams dienos, jeigu šis pranešimas nebuvo siunčiamas elektroninėmis priemonėmis. </w:t>
            </w:r>
          </w:p>
          <w:p w:rsidR="00E458F6" w:rsidRPr="00E458F6" w:rsidRDefault="00E458F6" w:rsidP="00E458F6">
            <w:pPr>
              <w:ind w:firstLine="34"/>
              <w:rPr>
                <w:sz w:val="21"/>
                <w:szCs w:val="21"/>
              </w:rPr>
            </w:pPr>
          </w:p>
        </w:tc>
        <w:tc>
          <w:tcPr>
            <w:tcW w:w="2807" w:type="dxa"/>
            <w:hideMark/>
          </w:tcPr>
          <w:p w:rsidR="00E458F6" w:rsidRPr="00E458F6" w:rsidRDefault="00E458F6" w:rsidP="00E458F6">
            <w:pPr>
              <w:ind w:firstLine="34"/>
              <w:rPr>
                <w:bCs/>
                <w:color w:val="7030A0"/>
                <w:sz w:val="21"/>
                <w:szCs w:val="21"/>
              </w:rPr>
            </w:pPr>
          </w:p>
        </w:tc>
      </w:tr>
      <w:tr w:rsidR="00E458F6" w:rsidRPr="00E458F6" w:rsidTr="00E458F6">
        <w:trPr>
          <w:trHeight w:val="20"/>
        </w:trPr>
        <w:tc>
          <w:tcPr>
            <w:tcW w:w="600" w:type="dxa"/>
          </w:tcPr>
          <w:p w:rsidR="00E458F6" w:rsidRPr="00E458F6" w:rsidRDefault="00E458F6" w:rsidP="00E458F6">
            <w:pPr>
              <w:ind w:firstLine="0"/>
              <w:rPr>
                <w:sz w:val="21"/>
                <w:szCs w:val="21"/>
              </w:rPr>
            </w:pPr>
            <w:r w:rsidRPr="00E458F6">
              <w:rPr>
                <w:sz w:val="21"/>
                <w:szCs w:val="21"/>
              </w:rPr>
              <w:t>11.</w:t>
            </w:r>
          </w:p>
        </w:tc>
        <w:tc>
          <w:tcPr>
            <w:tcW w:w="2660" w:type="dxa"/>
            <w:hideMark/>
          </w:tcPr>
          <w:p w:rsidR="00E458F6" w:rsidRPr="00E458F6" w:rsidRDefault="00E458F6" w:rsidP="00E458F6">
            <w:pPr>
              <w:ind w:firstLine="0"/>
              <w:rPr>
                <w:sz w:val="21"/>
                <w:szCs w:val="21"/>
              </w:rPr>
            </w:pPr>
            <w:r w:rsidRPr="00E458F6">
              <w:rPr>
                <w:rFonts w:eastAsia="Arial"/>
                <w:color w:val="0078D4"/>
                <w:sz w:val="21"/>
                <w:szCs w:val="21"/>
              </w:rPr>
              <w:t xml:space="preserve"> </w:t>
            </w:r>
            <w:r w:rsidRPr="004163E9">
              <w:rPr>
                <w:rFonts w:eastAsia="Arial"/>
                <w:sz w:val="21"/>
                <w:szCs w:val="21"/>
              </w:rPr>
              <w:t xml:space="preserve">Perkantysis subjektas </w:t>
            </w:r>
            <w:r w:rsidRPr="00E458F6">
              <w:rPr>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rsidR="00E458F6" w:rsidRPr="00E458F6" w:rsidRDefault="00E458F6" w:rsidP="00E458F6">
            <w:pPr>
              <w:ind w:firstLine="34"/>
              <w:rPr>
                <w:sz w:val="21"/>
                <w:szCs w:val="21"/>
              </w:rPr>
            </w:pPr>
            <w:r w:rsidRPr="00E458F6">
              <w:rPr>
                <w:sz w:val="21"/>
                <w:szCs w:val="21"/>
              </w:rPr>
              <w:t>6 (šešias) darbo dienas nuo pretenzijos gavimo dienos</w:t>
            </w:r>
          </w:p>
        </w:tc>
        <w:tc>
          <w:tcPr>
            <w:tcW w:w="2807" w:type="dxa"/>
            <w:hideMark/>
          </w:tcPr>
          <w:p w:rsidR="00E458F6" w:rsidRPr="00E458F6" w:rsidRDefault="00E458F6" w:rsidP="00E458F6">
            <w:pPr>
              <w:ind w:firstLine="34"/>
              <w:rPr>
                <w:sz w:val="21"/>
                <w:szCs w:val="21"/>
              </w:rPr>
            </w:pPr>
          </w:p>
        </w:tc>
      </w:tr>
      <w:tr w:rsidR="00E458F6" w:rsidRPr="00E458F6" w:rsidTr="00E458F6">
        <w:trPr>
          <w:trHeight w:val="20"/>
        </w:trPr>
        <w:tc>
          <w:tcPr>
            <w:tcW w:w="600" w:type="dxa"/>
          </w:tcPr>
          <w:p w:rsidR="00E458F6" w:rsidRPr="00E458F6" w:rsidRDefault="00E458F6" w:rsidP="00E458F6">
            <w:pPr>
              <w:ind w:firstLine="0"/>
              <w:rPr>
                <w:bCs/>
                <w:sz w:val="21"/>
                <w:szCs w:val="21"/>
              </w:rPr>
            </w:pPr>
            <w:r w:rsidRPr="00E458F6">
              <w:rPr>
                <w:bCs/>
                <w:sz w:val="21"/>
                <w:szCs w:val="21"/>
              </w:rPr>
              <w:t>12.</w:t>
            </w:r>
          </w:p>
        </w:tc>
        <w:tc>
          <w:tcPr>
            <w:tcW w:w="2660" w:type="dxa"/>
            <w:hideMark/>
          </w:tcPr>
          <w:p w:rsidR="00E458F6" w:rsidRPr="00E458F6" w:rsidRDefault="00E458F6" w:rsidP="00E458F6">
            <w:pPr>
              <w:ind w:firstLine="0"/>
              <w:rPr>
                <w:sz w:val="21"/>
                <w:szCs w:val="21"/>
              </w:rPr>
            </w:pPr>
            <w:r w:rsidRPr="00E458F6">
              <w:rPr>
                <w:sz w:val="21"/>
                <w:szCs w:val="21"/>
              </w:rPr>
              <w:t xml:space="preserve">Jeigu </w:t>
            </w:r>
            <w:r w:rsidRPr="00E458F6">
              <w:rPr>
                <w:rFonts w:eastAsia="Arial"/>
                <w:sz w:val="21"/>
                <w:szCs w:val="21"/>
              </w:rPr>
              <w:t xml:space="preserve"> </w:t>
            </w:r>
            <w:r w:rsidRPr="004163E9">
              <w:rPr>
                <w:rFonts w:eastAsia="Arial"/>
                <w:sz w:val="21"/>
                <w:szCs w:val="21"/>
              </w:rPr>
              <w:t>perkantysis subjektas</w:t>
            </w:r>
            <w:r w:rsidRPr="00E458F6">
              <w:rPr>
                <w:rFonts w:eastAsia="Arial"/>
                <w:sz w:val="21"/>
                <w:szCs w:val="21"/>
              </w:rPr>
              <w:t xml:space="preserve"> </w:t>
            </w:r>
            <w:r w:rsidRPr="00E458F6">
              <w:rPr>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rsidR="00E458F6" w:rsidRPr="00E458F6" w:rsidRDefault="00E458F6" w:rsidP="00E458F6">
            <w:pPr>
              <w:ind w:firstLine="34"/>
              <w:rPr>
                <w:sz w:val="21"/>
                <w:szCs w:val="21"/>
                <w:highlight w:val="yellow"/>
              </w:rPr>
            </w:pPr>
            <w:r w:rsidRPr="00E458F6">
              <w:rPr>
                <w:sz w:val="21"/>
                <w:szCs w:val="21"/>
              </w:rPr>
              <w:t xml:space="preserve">per 15 (penkiolika) dienų nuo dienos, kurią </w:t>
            </w:r>
            <w:r w:rsidRPr="004163E9">
              <w:rPr>
                <w:rFonts w:eastAsia="Arial"/>
                <w:sz w:val="21"/>
                <w:szCs w:val="21"/>
              </w:rPr>
              <w:t xml:space="preserve">perkantysis subjektas </w:t>
            </w:r>
            <w:r w:rsidRPr="00E458F6">
              <w:rPr>
                <w:sz w:val="21"/>
                <w:szCs w:val="21"/>
              </w:rPr>
              <w:t xml:space="preserve">turėjo raštu pranešti apie priimtą sprendimą </w:t>
            </w:r>
          </w:p>
        </w:tc>
        <w:tc>
          <w:tcPr>
            <w:tcW w:w="2807" w:type="dxa"/>
            <w:hideMark/>
          </w:tcPr>
          <w:p w:rsidR="00E458F6" w:rsidRPr="00E458F6" w:rsidRDefault="00E458F6" w:rsidP="00E458F6">
            <w:pPr>
              <w:ind w:firstLine="34"/>
              <w:rPr>
                <w:sz w:val="21"/>
                <w:szCs w:val="21"/>
              </w:rPr>
            </w:pPr>
          </w:p>
        </w:tc>
      </w:tr>
    </w:tbl>
    <w:p w:rsidR="009B4090" w:rsidRPr="004163E9" w:rsidRDefault="009B4090" w:rsidP="00E458F6">
      <w:pPr>
        <w:ind w:firstLine="0"/>
        <w:rPr>
          <w:rFonts w:ascii="Times New Roman" w:hAnsi="Times New Roman" w:cs="Times New Roman"/>
          <w:sz w:val="22"/>
          <w:szCs w:val="22"/>
        </w:rPr>
      </w:pPr>
    </w:p>
    <w:p w:rsidR="009F407C" w:rsidRPr="004163E9" w:rsidRDefault="009F407C" w:rsidP="009F407C">
      <w:pPr>
        <w:jc w:val="center"/>
        <w:rPr>
          <w:rFonts w:ascii="Times New Roman" w:hAnsi="Times New Roman" w:cs="Times New Roman"/>
          <w:sz w:val="22"/>
          <w:szCs w:val="22"/>
        </w:rPr>
      </w:pPr>
      <w:r w:rsidRPr="004163E9">
        <w:rPr>
          <w:rFonts w:ascii="Times New Roman" w:hAnsi="Times New Roman" w:cs="Times New Roman"/>
          <w:sz w:val="22"/>
          <w:szCs w:val="22"/>
        </w:rPr>
        <w:t>_________________________</w:t>
      </w:r>
    </w:p>
    <w:sectPr w:rsidR="009F407C" w:rsidRPr="004163E9" w:rsidSect="00472F2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374" w:rsidRDefault="001B1374" w:rsidP="00D05666">
      <w:r>
        <w:separator/>
      </w:r>
    </w:p>
  </w:endnote>
  <w:endnote w:type="continuationSeparator" w:id="0">
    <w:p w:rsidR="001B1374" w:rsidRDefault="001B1374" w:rsidP="00D05666">
      <w:r>
        <w:continuationSeparator/>
      </w:r>
    </w:p>
  </w:endnote>
  <w:endnote w:type="continuationNotice" w:id="1">
    <w:p w:rsidR="001B1374" w:rsidRDefault="001B13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DA" w:rsidRDefault="005D3ADA">
    <w:pPr>
      <w:pStyle w:val="Porat"/>
      <w:jc w:val="right"/>
    </w:pPr>
  </w:p>
  <w:p w:rsidR="005D3ADA" w:rsidRDefault="005D3ADA">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5D3ADA" w:rsidTr="0B831528">
      <w:tc>
        <w:tcPr>
          <w:tcW w:w="3600" w:type="dxa"/>
        </w:tcPr>
        <w:p w:rsidR="005D3ADA" w:rsidRDefault="005D3ADA" w:rsidP="0B831528">
          <w:pPr>
            <w:pStyle w:val="Antrats"/>
            <w:ind w:left="-115"/>
            <w:jc w:val="left"/>
          </w:pPr>
        </w:p>
      </w:tc>
      <w:tc>
        <w:tcPr>
          <w:tcW w:w="3600" w:type="dxa"/>
        </w:tcPr>
        <w:p w:rsidR="005D3ADA" w:rsidRDefault="005D3ADA" w:rsidP="0B831528">
          <w:pPr>
            <w:pStyle w:val="Antrats"/>
            <w:jc w:val="center"/>
          </w:pPr>
        </w:p>
      </w:tc>
      <w:tc>
        <w:tcPr>
          <w:tcW w:w="3600" w:type="dxa"/>
        </w:tcPr>
        <w:p w:rsidR="005D3ADA" w:rsidRDefault="005D3ADA" w:rsidP="0B831528">
          <w:pPr>
            <w:pStyle w:val="Antrats"/>
            <w:ind w:right="-115"/>
            <w:jc w:val="right"/>
          </w:pPr>
        </w:p>
      </w:tc>
    </w:tr>
  </w:tbl>
  <w:p w:rsidR="005D3ADA" w:rsidRDefault="005D3ADA" w:rsidP="0B831528">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5D3ADA" w:rsidTr="0B831528">
      <w:tc>
        <w:tcPr>
          <w:tcW w:w="3600" w:type="dxa"/>
        </w:tcPr>
        <w:p w:rsidR="005D3ADA" w:rsidRDefault="005D3ADA" w:rsidP="0B831528">
          <w:pPr>
            <w:pStyle w:val="Antrats"/>
            <w:ind w:left="-115"/>
            <w:jc w:val="left"/>
          </w:pPr>
        </w:p>
      </w:tc>
      <w:tc>
        <w:tcPr>
          <w:tcW w:w="3600" w:type="dxa"/>
        </w:tcPr>
        <w:p w:rsidR="005D3ADA" w:rsidRDefault="005D3ADA" w:rsidP="0B831528">
          <w:pPr>
            <w:pStyle w:val="Antrats"/>
            <w:jc w:val="center"/>
          </w:pPr>
        </w:p>
      </w:tc>
      <w:tc>
        <w:tcPr>
          <w:tcW w:w="3600" w:type="dxa"/>
        </w:tcPr>
        <w:p w:rsidR="005D3ADA" w:rsidRDefault="005D3ADA" w:rsidP="0B831528">
          <w:pPr>
            <w:pStyle w:val="Antrats"/>
            <w:ind w:right="-115"/>
            <w:jc w:val="right"/>
          </w:pPr>
        </w:p>
      </w:tc>
    </w:tr>
  </w:tbl>
  <w:p w:rsidR="005D3ADA" w:rsidRDefault="005D3ADA"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374" w:rsidRDefault="001B1374" w:rsidP="00D05666">
      <w:r>
        <w:separator/>
      </w:r>
    </w:p>
  </w:footnote>
  <w:footnote w:type="continuationSeparator" w:id="0">
    <w:p w:rsidR="001B1374" w:rsidRDefault="001B1374" w:rsidP="00D05666">
      <w:r>
        <w:continuationSeparator/>
      </w:r>
    </w:p>
  </w:footnote>
  <w:footnote w:type="continuationNotice" w:id="1">
    <w:p w:rsidR="001B1374" w:rsidRDefault="001B1374">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4651828"/>
      <w:docPartObj>
        <w:docPartGallery w:val="Page Numbers (Top of Page)"/>
        <w:docPartUnique/>
      </w:docPartObj>
    </w:sdtPr>
    <w:sdtEndPr>
      <w:rPr>
        <w:rFonts w:ascii="Times New Roman" w:hAnsi="Times New Roman" w:cs="Times New Roman"/>
        <w:sz w:val="22"/>
        <w:szCs w:val="22"/>
      </w:rPr>
    </w:sdtEndPr>
    <w:sdtContent>
      <w:p w:rsidR="005D3ADA" w:rsidRPr="008B21C3" w:rsidRDefault="00242D2C">
        <w:pPr>
          <w:pStyle w:val="Antrats"/>
          <w:jc w:val="center"/>
          <w:rPr>
            <w:rFonts w:ascii="Times New Roman" w:hAnsi="Times New Roman" w:cs="Times New Roman"/>
            <w:sz w:val="22"/>
            <w:szCs w:val="22"/>
          </w:rPr>
        </w:pPr>
        <w:r w:rsidRPr="008B21C3">
          <w:rPr>
            <w:rFonts w:ascii="Times New Roman" w:hAnsi="Times New Roman" w:cs="Times New Roman"/>
            <w:sz w:val="22"/>
            <w:szCs w:val="22"/>
          </w:rPr>
          <w:fldChar w:fldCharType="begin"/>
        </w:r>
        <w:r w:rsidR="005D3ADA" w:rsidRPr="008B21C3">
          <w:rPr>
            <w:rFonts w:ascii="Times New Roman" w:hAnsi="Times New Roman" w:cs="Times New Roman"/>
            <w:sz w:val="22"/>
            <w:szCs w:val="22"/>
          </w:rPr>
          <w:instrText>PAGE   \* MERGEFORMAT</w:instrText>
        </w:r>
        <w:r w:rsidRPr="008B21C3">
          <w:rPr>
            <w:rFonts w:ascii="Times New Roman" w:hAnsi="Times New Roman" w:cs="Times New Roman"/>
            <w:sz w:val="22"/>
            <w:szCs w:val="22"/>
          </w:rPr>
          <w:fldChar w:fldCharType="separate"/>
        </w:r>
        <w:r w:rsidR="005C37C3">
          <w:rPr>
            <w:rFonts w:ascii="Times New Roman" w:hAnsi="Times New Roman" w:cs="Times New Roman"/>
            <w:noProof/>
            <w:sz w:val="22"/>
            <w:szCs w:val="22"/>
          </w:rPr>
          <w:t>1</w:t>
        </w:r>
        <w:r w:rsidRPr="008B21C3">
          <w:rPr>
            <w:rFonts w:ascii="Times New Roman" w:hAnsi="Times New Roman" w:cs="Times New Roman"/>
            <w:sz w:val="22"/>
            <w:szCs w:val="2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DA" w:rsidRPr="00AD5E58" w:rsidRDefault="005D3ADA" w:rsidP="00622C2A">
    <w:pPr>
      <w:pStyle w:val="Antrats"/>
      <w:jc w:val="right"/>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DA" w:rsidRDefault="005D3ADA">
    <w:pPr>
      <w:pStyle w:val="Antrats"/>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DA" w:rsidRDefault="005D3ADA">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6746F8"/>
    <w:multiLevelType w:val="multilevel"/>
    <w:tmpl w:val="F7E80928"/>
    <w:lvl w:ilvl="0">
      <w:start w:val="7"/>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nsid w:val="14AB1921"/>
    <w:multiLevelType w:val="multilevel"/>
    <w:tmpl w:val="14AB1921"/>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5261265"/>
    <w:multiLevelType w:val="multilevel"/>
    <w:tmpl w:val="B7EC5B02"/>
    <w:lvl w:ilvl="0">
      <w:start w:val="1"/>
      <w:numFmt w:val="decimal"/>
      <w:lvlText w:val="%1."/>
      <w:lvlJc w:val="left"/>
      <w:pPr>
        <w:tabs>
          <w:tab w:val="num" w:pos="1"/>
        </w:tabs>
        <w:ind w:left="928"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nsid w:val="2DE90613"/>
    <w:multiLevelType w:val="multilevel"/>
    <w:tmpl w:val="5E86B44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F411186"/>
    <w:multiLevelType w:val="multilevel"/>
    <w:tmpl w:val="DB4CB17E"/>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39465EF8"/>
    <w:multiLevelType w:val="multilevel"/>
    <w:tmpl w:val="4B88F898"/>
    <w:lvl w:ilvl="0">
      <w:start w:val="1"/>
      <w:numFmt w:val="decimal"/>
      <w:lvlText w:val="%1."/>
      <w:lvlJc w:val="left"/>
      <w:pPr>
        <w:ind w:left="360" w:hanging="360"/>
      </w:pPr>
      <w:rPr>
        <w:rFonts w:eastAsia="Arial" w:hint="default"/>
      </w:rPr>
    </w:lvl>
    <w:lvl w:ilvl="1">
      <w:start w:val="5"/>
      <w:numFmt w:val="decimal"/>
      <w:lvlText w:val="%1.%2."/>
      <w:lvlJc w:val="left"/>
      <w:pPr>
        <w:ind w:left="1430" w:hanging="360"/>
      </w:pPr>
      <w:rPr>
        <w:rFonts w:eastAsia="Arial" w:hint="default"/>
      </w:rPr>
    </w:lvl>
    <w:lvl w:ilvl="2">
      <w:start w:val="1"/>
      <w:numFmt w:val="decimal"/>
      <w:lvlText w:val="%1.%2.%3."/>
      <w:lvlJc w:val="left"/>
      <w:pPr>
        <w:ind w:left="2860" w:hanging="720"/>
      </w:pPr>
      <w:rPr>
        <w:rFonts w:eastAsia="Arial" w:hint="default"/>
      </w:rPr>
    </w:lvl>
    <w:lvl w:ilvl="3">
      <w:start w:val="1"/>
      <w:numFmt w:val="decimal"/>
      <w:lvlText w:val="%1.%2.%3.%4."/>
      <w:lvlJc w:val="left"/>
      <w:pPr>
        <w:ind w:left="3930" w:hanging="720"/>
      </w:pPr>
      <w:rPr>
        <w:rFonts w:eastAsia="Arial" w:hint="default"/>
      </w:rPr>
    </w:lvl>
    <w:lvl w:ilvl="4">
      <w:start w:val="1"/>
      <w:numFmt w:val="decimal"/>
      <w:lvlText w:val="%1.%2.%3.%4.%5."/>
      <w:lvlJc w:val="left"/>
      <w:pPr>
        <w:ind w:left="5360" w:hanging="1080"/>
      </w:pPr>
      <w:rPr>
        <w:rFonts w:eastAsia="Arial" w:hint="default"/>
      </w:rPr>
    </w:lvl>
    <w:lvl w:ilvl="5">
      <w:start w:val="1"/>
      <w:numFmt w:val="decimal"/>
      <w:lvlText w:val="%1.%2.%3.%4.%5.%6."/>
      <w:lvlJc w:val="left"/>
      <w:pPr>
        <w:ind w:left="6430" w:hanging="1080"/>
      </w:pPr>
      <w:rPr>
        <w:rFonts w:eastAsia="Arial" w:hint="default"/>
      </w:rPr>
    </w:lvl>
    <w:lvl w:ilvl="6">
      <w:start w:val="1"/>
      <w:numFmt w:val="decimal"/>
      <w:lvlText w:val="%1.%2.%3.%4.%5.%6.%7."/>
      <w:lvlJc w:val="left"/>
      <w:pPr>
        <w:ind w:left="7860" w:hanging="1440"/>
      </w:pPr>
      <w:rPr>
        <w:rFonts w:eastAsia="Arial" w:hint="default"/>
      </w:rPr>
    </w:lvl>
    <w:lvl w:ilvl="7">
      <w:start w:val="1"/>
      <w:numFmt w:val="decimal"/>
      <w:lvlText w:val="%1.%2.%3.%4.%5.%6.%7.%8."/>
      <w:lvlJc w:val="left"/>
      <w:pPr>
        <w:ind w:left="8930" w:hanging="1440"/>
      </w:pPr>
      <w:rPr>
        <w:rFonts w:eastAsia="Arial" w:hint="default"/>
      </w:rPr>
    </w:lvl>
    <w:lvl w:ilvl="8">
      <w:start w:val="1"/>
      <w:numFmt w:val="decimal"/>
      <w:lvlText w:val="%1.%2.%3.%4.%5.%6.%7.%8.%9."/>
      <w:lvlJc w:val="left"/>
      <w:pPr>
        <w:ind w:left="10000" w:hanging="1440"/>
      </w:pPr>
      <w:rPr>
        <w:rFonts w:eastAsia="Arial" w:hint="default"/>
      </w:rPr>
    </w:lvl>
  </w:abstractNum>
  <w:abstractNum w:abstractNumId="12">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0A70A85"/>
    <w:multiLevelType w:val="multilevel"/>
    <w:tmpl w:val="A292615A"/>
    <w:lvl w:ilvl="0">
      <w:start w:val="2"/>
      <w:numFmt w:val="decimal"/>
      <w:lvlText w:val="%1."/>
      <w:lvlJc w:val="left"/>
      <w:pPr>
        <w:ind w:left="360" w:hanging="360"/>
      </w:pPr>
      <w:rPr>
        <w:rFonts w:eastAsia="Calibri" w:hint="default"/>
        <w:color w:val="auto"/>
      </w:rPr>
    </w:lvl>
    <w:lvl w:ilvl="1">
      <w:start w:val="1"/>
      <w:numFmt w:val="decimal"/>
      <w:lvlText w:val="%1.%2."/>
      <w:lvlJc w:val="left"/>
      <w:pPr>
        <w:ind w:left="4330" w:hanging="360"/>
      </w:pPr>
      <w:rPr>
        <w:rFonts w:ascii="Times New Roman" w:eastAsia="Calibri" w:hAnsi="Times New Roman" w:cs="Times New Roman" w:hint="default"/>
        <w:b w:val="0"/>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nsid w:val="455812D0"/>
    <w:multiLevelType w:val="multilevel"/>
    <w:tmpl w:val="D4BCC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nsid w:val="4E9B432A"/>
    <w:multiLevelType w:val="hybridMultilevel"/>
    <w:tmpl w:val="A1442E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4F0E2012"/>
    <w:multiLevelType w:val="hybridMultilevel"/>
    <w:tmpl w:val="0B6A302E"/>
    <w:lvl w:ilvl="0" w:tplc="D5E411FE">
      <w:start w:val="1"/>
      <w:numFmt w:val="decimal"/>
      <w:lvlText w:val="%1."/>
      <w:lvlJc w:val="left"/>
      <w:pPr>
        <w:ind w:left="3196"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51E34579"/>
    <w:multiLevelType w:val="multilevel"/>
    <w:tmpl w:val="FBEAF568"/>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110"/>
        </w:tabs>
        <w:ind w:left="1110" w:hanging="57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9">
    <w:nsid w:val="56EE3863"/>
    <w:multiLevelType w:val="multilevel"/>
    <w:tmpl w:val="DD5CB3E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nsid w:val="720A3259"/>
    <w:multiLevelType w:val="multilevel"/>
    <w:tmpl w:val="BCF6A1F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nsid w:val="783D1E93"/>
    <w:multiLevelType w:val="hybridMultilevel"/>
    <w:tmpl w:val="654C8C2C"/>
    <w:lvl w:ilvl="0" w:tplc="0FDEFDBC">
      <w:start w:val="1"/>
      <w:numFmt w:val="decimal"/>
      <w:lvlText w:val="%1."/>
      <w:lvlJc w:val="left"/>
      <w:pPr>
        <w:ind w:left="720" w:hanging="360"/>
      </w:pPr>
      <w:rPr>
        <w:rFonts w:hint="default"/>
        <w:i w:val="0"/>
        <w:iCs/>
        <w:color w:val="auto"/>
      </w:rPr>
    </w:lvl>
    <w:lvl w:ilvl="1" w:tplc="04270019">
      <w:start w:val="1"/>
      <w:numFmt w:val="lowerLetter"/>
      <w:lvlText w:val="%2."/>
      <w:lvlJc w:val="left"/>
      <w:pPr>
        <w:ind w:left="1495"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nsid w:val="7A491651"/>
    <w:multiLevelType w:val="multilevel"/>
    <w:tmpl w:val="15804454"/>
    <w:lvl w:ilvl="0">
      <w:start w:val="1"/>
      <w:numFmt w:val="decimal"/>
      <w:lvlText w:val="%1."/>
      <w:lvlJc w:val="left"/>
      <w:pPr>
        <w:ind w:left="927" w:hanging="360"/>
      </w:pPr>
      <w:rPr>
        <w:rFonts w:hint="default"/>
      </w:rPr>
    </w:lvl>
    <w:lvl w:ilvl="1">
      <w:start w:val="1"/>
      <w:numFmt w:val="decimal"/>
      <w:isLgl/>
      <w:lvlText w:val="%1.%2."/>
      <w:lvlJc w:val="left"/>
      <w:pPr>
        <w:ind w:left="518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F59456E"/>
    <w:multiLevelType w:val="hybridMultilevel"/>
    <w:tmpl w:val="6B7CFE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4"/>
  </w:num>
  <w:num w:numId="3">
    <w:abstractNumId w:val="12"/>
  </w:num>
  <w:num w:numId="4">
    <w:abstractNumId w:val="30"/>
  </w:num>
  <w:num w:numId="5">
    <w:abstractNumId w:val="6"/>
  </w:num>
  <w:num w:numId="6">
    <w:abstractNumId w:val="1"/>
  </w:num>
  <w:num w:numId="7">
    <w:abstractNumId w:val="13"/>
  </w:num>
  <w:num w:numId="8">
    <w:abstractNumId w:val="27"/>
  </w:num>
  <w:num w:numId="9">
    <w:abstractNumId w:val="26"/>
  </w:num>
  <w:num w:numId="10">
    <w:abstractNumId w:val="8"/>
  </w:num>
  <w:num w:numId="11">
    <w:abstractNumId w:val="11"/>
  </w:num>
  <w:num w:numId="12">
    <w:abstractNumId w:val="9"/>
  </w:num>
  <w:num w:numId="13">
    <w:abstractNumId w:val="23"/>
  </w:num>
  <w:num w:numId="14">
    <w:abstractNumId w:val="20"/>
  </w:num>
  <w:num w:numId="15">
    <w:abstractNumId w:val="15"/>
  </w:num>
  <w:num w:numId="16">
    <w:abstractNumId w:val="22"/>
  </w:num>
  <w:num w:numId="17">
    <w:abstractNumId w:val="25"/>
  </w:num>
  <w:num w:numId="18">
    <w:abstractNumId w:val="0"/>
  </w:num>
  <w:num w:numId="19">
    <w:abstractNumId w:val="5"/>
  </w:num>
  <w:num w:numId="20">
    <w:abstractNumId w:val="2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31"/>
  </w:num>
  <w:num w:numId="26">
    <w:abstractNumId w:val="7"/>
  </w:num>
  <w:num w:numId="27">
    <w:abstractNumId w:val="18"/>
  </w:num>
  <w:num w:numId="28">
    <w:abstractNumId w:val="17"/>
  </w:num>
  <w:num w:numId="29">
    <w:abstractNumId w:val="19"/>
  </w:num>
  <w:num w:numId="30">
    <w:abstractNumId w:val="14"/>
  </w:num>
  <w:num w:numId="31">
    <w:abstractNumId w:val="10"/>
  </w:num>
  <w:num w:numId="3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397"/>
  <w:hyphenationZone w:val="396"/>
  <w:characterSpacingControl w:val="doNotCompress"/>
  <w:hdrShapeDefaults>
    <o:shapedefaults v:ext="edit" spidmax="3891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17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775"/>
    <w:rsid w:val="00030220"/>
    <w:rsid w:val="00030C02"/>
    <w:rsid w:val="00030CCF"/>
    <w:rsid w:val="00030F90"/>
    <w:rsid w:val="000315EB"/>
    <w:rsid w:val="00031A62"/>
    <w:rsid w:val="000321DE"/>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932"/>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3A1E"/>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4AD"/>
    <w:rsid w:val="000E763D"/>
    <w:rsid w:val="000F01E1"/>
    <w:rsid w:val="000F1287"/>
    <w:rsid w:val="000F1809"/>
    <w:rsid w:val="000F1C8C"/>
    <w:rsid w:val="000F2282"/>
    <w:rsid w:val="000F28A5"/>
    <w:rsid w:val="000F32EB"/>
    <w:rsid w:val="000F46E5"/>
    <w:rsid w:val="000F4AA3"/>
    <w:rsid w:val="000F513D"/>
    <w:rsid w:val="000F6EDF"/>
    <w:rsid w:val="000F7102"/>
    <w:rsid w:val="00100214"/>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84F"/>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B64"/>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3F9"/>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0D9"/>
    <w:rsid w:val="001B044D"/>
    <w:rsid w:val="001B0E43"/>
    <w:rsid w:val="001B1374"/>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1F68"/>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6A4"/>
    <w:rsid w:val="002374F8"/>
    <w:rsid w:val="00237EA0"/>
    <w:rsid w:val="00237EB4"/>
    <w:rsid w:val="002415C7"/>
    <w:rsid w:val="0024180E"/>
    <w:rsid w:val="002418CE"/>
    <w:rsid w:val="0024200F"/>
    <w:rsid w:val="002428AC"/>
    <w:rsid w:val="00242987"/>
    <w:rsid w:val="00242D2C"/>
    <w:rsid w:val="002430AE"/>
    <w:rsid w:val="00243470"/>
    <w:rsid w:val="00244266"/>
    <w:rsid w:val="00244688"/>
    <w:rsid w:val="00244994"/>
    <w:rsid w:val="00245C47"/>
    <w:rsid w:val="00245DEF"/>
    <w:rsid w:val="00246347"/>
    <w:rsid w:val="00246F96"/>
    <w:rsid w:val="002474F2"/>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D57"/>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6D5F"/>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85E"/>
    <w:rsid w:val="002E5EA9"/>
    <w:rsid w:val="002E6BB6"/>
    <w:rsid w:val="002F05C1"/>
    <w:rsid w:val="002F0663"/>
    <w:rsid w:val="002F0FBA"/>
    <w:rsid w:val="002F12E7"/>
    <w:rsid w:val="002F148F"/>
    <w:rsid w:val="002F1CB8"/>
    <w:rsid w:val="002F1CD9"/>
    <w:rsid w:val="002F3773"/>
    <w:rsid w:val="002F396F"/>
    <w:rsid w:val="002F44C0"/>
    <w:rsid w:val="002F51D8"/>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5BB"/>
    <w:rsid w:val="00357BB8"/>
    <w:rsid w:val="003600F2"/>
    <w:rsid w:val="00360333"/>
    <w:rsid w:val="00360A21"/>
    <w:rsid w:val="00360DB9"/>
    <w:rsid w:val="00360F38"/>
    <w:rsid w:val="003617F1"/>
    <w:rsid w:val="00362719"/>
    <w:rsid w:val="00362AA1"/>
    <w:rsid w:val="00362DF0"/>
    <w:rsid w:val="003630A0"/>
    <w:rsid w:val="00363134"/>
    <w:rsid w:val="00365384"/>
    <w:rsid w:val="003660B8"/>
    <w:rsid w:val="003671C3"/>
    <w:rsid w:val="00370489"/>
    <w:rsid w:val="00371433"/>
    <w:rsid w:val="003716F1"/>
    <w:rsid w:val="003728E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77E1C"/>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D53"/>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6D6"/>
    <w:rsid w:val="003B3899"/>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76"/>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2429"/>
    <w:rsid w:val="0041359A"/>
    <w:rsid w:val="00413D2E"/>
    <w:rsid w:val="004147BD"/>
    <w:rsid w:val="004157B6"/>
    <w:rsid w:val="004159FF"/>
    <w:rsid w:val="00415A37"/>
    <w:rsid w:val="004163E9"/>
    <w:rsid w:val="0041685F"/>
    <w:rsid w:val="00416D08"/>
    <w:rsid w:val="00417604"/>
    <w:rsid w:val="00424082"/>
    <w:rsid w:val="00424C4C"/>
    <w:rsid w:val="004252AF"/>
    <w:rsid w:val="00427174"/>
    <w:rsid w:val="00427210"/>
    <w:rsid w:val="00430DB7"/>
    <w:rsid w:val="004321B5"/>
    <w:rsid w:val="0043230B"/>
    <w:rsid w:val="00432574"/>
    <w:rsid w:val="0043288C"/>
    <w:rsid w:val="00432A07"/>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47DF5"/>
    <w:rsid w:val="00450767"/>
    <w:rsid w:val="00450E09"/>
    <w:rsid w:val="004511A8"/>
    <w:rsid w:val="004512A8"/>
    <w:rsid w:val="00451E77"/>
    <w:rsid w:val="004525F0"/>
    <w:rsid w:val="0045276F"/>
    <w:rsid w:val="00452C1D"/>
    <w:rsid w:val="00453770"/>
    <w:rsid w:val="00455606"/>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040"/>
    <w:rsid w:val="00471043"/>
    <w:rsid w:val="004713B5"/>
    <w:rsid w:val="00472F27"/>
    <w:rsid w:val="00472F7A"/>
    <w:rsid w:val="00472F8C"/>
    <w:rsid w:val="004730BE"/>
    <w:rsid w:val="0047509D"/>
    <w:rsid w:val="0047554A"/>
    <w:rsid w:val="004758C1"/>
    <w:rsid w:val="00475F9B"/>
    <w:rsid w:val="0047687E"/>
    <w:rsid w:val="00477068"/>
    <w:rsid w:val="00477E28"/>
    <w:rsid w:val="00482A1E"/>
    <w:rsid w:val="00482BC0"/>
    <w:rsid w:val="00483462"/>
    <w:rsid w:val="00483CE8"/>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F24"/>
    <w:rsid w:val="004B6BCA"/>
    <w:rsid w:val="004B6FBD"/>
    <w:rsid w:val="004B7455"/>
    <w:rsid w:val="004C03F1"/>
    <w:rsid w:val="004C076A"/>
    <w:rsid w:val="004C0C4F"/>
    <w:rsid w:val="004C11AA"/>
    <w:rsid w:val="004C29F1"/>
    <w:rsid w:val="004C34F4"/>
    <w:rsid w:val="004C3894"/>
    <w:rsid w:val="004C40E5"/>
    <w:rsid w:val="004C42C8"/>
    <w:rsid w:val="004C4413"/>
    <w:rsid w:val="004C6D54"/>
    <w:rsid w:val="004C7DC4"/>
    <w:rsid w:val="004C7E0B"/>
    <w:rsid w:val="004C7E53"/>
    <w:rsid w:val="004D017C"/>
    <w:rsid w:val="004D0866"/>
    <w:rsid w:val="004D0B57"/>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42"/>
    <w:rsid w:val="004F1A11"/>
    <w:rsid w:val="004F1C97"/>
    <w:rsid w:val="004F1E4F"/>
    <w:rsid w:val="004F30E1"/>
    <w:rsid w:val="004F33F0"/>
    <w:rsid w:val="004F38EB"/>
    <w:rsid w:val="004F455E"/>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E2C"/>
    <w:rsid w:val="00525FD6"/>
    <w:rsid w:val="005260FE"/>
    <w:rsid w:val="0052649B"/>
    <w:rsid w:val="005265F8"/>
    <w:rsid w:val="005273B1"/>
    <w:rsid w:val="00530BB3"/>
    <w:rsid w:val="00530FFF"/>
    <w:rsid w:val="005315A7"/>
    <w:rsid w:val="00531FA2"/>
    <w:rsid w:val="00531FAC"/>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93"/>
    <w:rsid w:val="00582A71"/>
    <w:rsid w:val="00583135"/>
    <w:rsid w:val="00583195"/>
    <w:rsid w:val="00583B84"/>
    <w:rsid w:val="005846F8"/>
    <w:rsid w:val="0058525D"/>
    <w:rsid w:val="00585C84"/>
    <w:rsid w:val="00587BAC"/>
    <w:rsid w:val="00587E05"/>
    <w:rsid w:val="00590005"/>
    <w:rsid w:val="00591FAF"/>
    <w:rsid w:val="00592072"/>
    <w:rsid w:val="00593111"/>
    <w:rsid w:val="00593816"/>
    <w:rsid w:val="00593D67"/>
    <w:rsid w:val="00594FA6"/>
    <w:rsid w:val="00595F1A"/>
    <w:rsid w:val="00595F8E"/>
    <w:rsid w:val="005964CC"/>
    <w:rsid w:val="00596895"/>
    <w:rsid w:val="00596BDA"/>
    <w:rsid w:val="00596DB2"/>
    <w:rsid w:val="00597972"/>
    <w:rsid w:val="005A07D8"/>
    <w:rsid w:val="005A0C5B"/>
    <w:rsid w:val="005A4255"/>
    <w:rsid w:val="005A4B69"/>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082"/>
    <w:rsid w:val="005B46C1"/>
    <w:rsid w:val="005B57A2"/>
    <w:rsid w:val="005C0258"/>
    <w:rsid w:val="005C0B37"/>
    <w:rsid w:val="005C17C2"/>
    <w:rsid w:val="005C37C3"/>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3ADA"/>
    <w:rsid w:val="005D46A9"/>
    <w:rsid w:val="005D4AB8"/>
    <w:rsid w:val="005D5071"/>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5EF"/>
    <w:rsid w:val="00612C0F"/>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C2A"/>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2766"/>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7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2C8"/>
    <w:rsid w:val="00687997"/>
    <w:rsid w:val="00687E47"/>
    <w:rsid w:val="0069058D"/>
    <w:rsid w:val="006912EA"/>
    <w:rsid w:val="00692635"/>
    <w:rsid w:val="00693C7B"/>
    <w:rsid w:val="00694911"/>
    <w:rsid w:val="0069592A"/>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B7099"/>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10"/>
    <w:rsid w:val="006E05DF"/>
    <w:rsid w:val="006E28D7"/>
    <w:rsid w:val="006E2957"/>
    <w:rsid w:val="006E2B14"/>
    <w:rsid w:val="006E42EC"/>
    <w:rsid w:val="006E533D"/>
    <w:rsid w:val="006E6883"/>
    <w:rsid w:val="006E75C7"/>
    <w:rsid w:val="006E7679"/>
    <w:rsid w:val="006F019C"/>
    <w:rsid w:val="006F1F4B"/>
    <w:rsid w:val="006F2F71"/>
    <w:rsid w:val="006F486C"/>
    <w:rsid w:val="006F631C"/>
    <w:rsid w:val="006F6DAA"/>
    <w:rsid w:val="006F7115"/>
    <w:rsid w:val="006F7332"/>
    <w:rsid w:val="006F73A9"/>
    <w:rsid w:val="00701F35"/>
    <w:rsid w:val="007022FB"/>
    <w:rsid w:val="0070256E"/>
    <w:rsid w:val="00702588"/>
    <w:rsid w:val="00702B7B"/>
    <w:rsid w:val="00702FDC"/>
    <w:rsid w:val="00703132"/>
    <w:rsid w:val="00703430"/>
    <w:rsid w:val="00703486"/>
    <w:rsid w:val="007034D1"/>
    <w:rsid w:val="007037F7"/>
    <w:rsid w:val="00703983"/>
    <w:rsid w:val="0070444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73E"/>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E17"/>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85E"/>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0F98"/>
    <w:rsid w:val="007C348D"/>
    <w:rsid w:val="007C3B9B"/>
    <w:rsid w:val="007C427A"/>
    <w:rsid w:val="007C483C"/>
    <w:rsid w:val="007C484E"/>
    <w:rsid w:val="007C4972"/>
    <w:rsid w:val="007C4FA1"/>
    <w:rsid w:val="007C6853"/>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189"/>
    <w:rsid w:val="007E2CF6"/>
    <w:rsid w:val="007E3D46"/>
    <w:rsid w:val="007E3D62"/>
    <w:rsid w:val="007E590C"/>
    <w:rsid w:val="007E625C"/>
    <w:rsid w:val="007E6C65"/>
    <w:rsid w:val="007E7010"/>
    <w:rsid w:val="007F0164"/>
    <w:rsid w:val="007F1A0D"/>
    <w:rsid w:val="007F1B2E"/>
    <w:rsid w:val="007F1B84"/>
    <w:rsid w:val="007F2173"/>
    <w:rsid w:val="007F3790"/>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00E"/>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014"/>
    <w:rsid w:val="008272CE"/>
    <w:rsid w:val="0082733A"/>
    <w:rsid w:val="00827AF2"/>
    <w:rsid w:val="00831133"/>
    <w:rsid w:val="00831EAA"/>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0C7"/>
    <w:rsid w:val="00841146"/>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5"/>
    <w:rsid w:val="00860F76"/>
    <w:rsid w:val="00861205"/>
    <w:rsid w:val="00861C17"/>
    <w:rsid w:val="00861F49"/>
    <w:rsid w:val="0086202D"/>
    <w:rsid w:val="00862144"/>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A05"/>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96C85"/>
    <w:rsid w:val="008973DE"/>
    <w:rsid w:val="008A0157"/>
    <w:rsid w:val="008A1D5F"/>
    <w:rsid w:val="008A216D"/>
    <w:rsid w:val="008A2970"/>
    <w:rsid w:val="008A3657"/>
    <w:rsid w:val="008A37DA"/>
    <w:rsid w:val="008A3A6F"/>
    <w:rsid w:val="008A3C76"/>
    <w:rsid w:val="008A4CB0"/>
    <w:rsid w:val="008A4D8F"/>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27BA"/>
    <w:rsid w:val="008C3328"/>
    <w:rsid w:val="008C3D60"/>
    <w:rsid w:val="008C3FB4"/>
    <w:rsid w:val="008C4071"/>
    <w:rsid w:val="008C5210"/>
    <w:rsid w:val="008C5433"/>
    <w:rsid w:val="008C5658"/>
    <w:rsid w:val="008C6767"/>
    <w:rsid w:val="008C6D60"/>
    <w:rsid w:val="008C7B15"/>
    <w:rsid w:val="008C7CA2"/>
    <w:rsid w:val="008D07EC"/>
    <w:rsid w:val="008D0CDE"/>
    <w:rsid w:val="008D0FF3"/>
    <w:rsid w:val="008D1798"/>
    <w:rsid w:val="008D22CE"/>
    <w:rsid w:val="008D277C"/>
    <w:rsid w:val="008D2D3D"/>
    <w:rsid w:val="008D3AE8"/>
    <w:rsid w:val="008D6F67"/>
    <w:rsid w:val="008D704D"/>
    <w:rsid w:val="008E0895"/>
    <w:rsid w:val="008E2035"/>
    <w:rsid w:val="008E3081"/>
    <w:rsid w:val="008E31B9"/>
    <w:rsid w:val="008E4A3C"/>
    <w:rsid w:val="008E50AC"/>
    <w:rsid w:val="008E656A"/>
    <w:rsid w:val="008E6D07"/>
    <w:rsid w:val="008E6E0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4EA"/>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0139"/>
    <w:rsid w:val="0091205D"/>
    <w:rsid w:val="009122A7"/>
    <w:rsid w:val="00912795"/>
    <w:rsid w:val="00913EE3"/>
    <w:rsid w:val="00914D3F"/>
    <w:rsid w:val="0091557F"/>
    <w:rsid w:val="00915EBC"/>
    <w:rsid w:val="0091615C"/>
    <w:rsid w:val="00916CA4"/>
    <w:rsid w:val="00916DDB"/>
    <w:rsid w:val="009172BE"/>
    <w:rsid w:val="00917759"/>
    <w:rsid w:val="0091DCB7"/>
    <w:rsid w:val="0092026D"/>
    <w:rsid w:val="00920619"/>
    <w:rsid w:val="009207CE"/>
    <w:rsid w:val="00920A13"/>
    <w:rsid w:val="00920DF2"/>
    <w:rsid w:val="00923A02"/>
    <w:rsid w:val="00924B58"/>
    <w:rsid w:val="00925348"/>
    <w:rsid w:val="00925761"/>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C61"/>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3DE"/>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7779B"/>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2AB"/>
    <w:rsid w:val="009A7D11"/>
    <w:rsid w:val="009B199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289"/>
    <w:rsid w:val="009C56ED"/>
    <w:rsid w:val="009C5AA9"/>
    <w:rsid w:val="009C621B"/>
    <w:rsid w:val="009C622E"/>
    <w:rsid w:val="009C658D"/>
    <w:rsid w:val="009C66EF"/>
    <w:rsid w:val="009C69A4"/>
    <w:rsid w:val="009C6A63"/>
    <w:rsid w:val="009C6B75"/>
    <w:rsid w:val="009C6C1E"/>
    <w:rsid w:val="009C74E3"/>
    <w:rsid w:val="009C7A2D"/>
    <w:rsid w:val="009C7D51"/>
    <w:rsid w:val="009D02CC"/>
    <w:rsid w:val="009D08A3"/>
    <w:rsid w:val="009D0DC5"/>
    <w:rsid w:val="009D1038"/>
    <w:rsid w:val="009D184C"/>
    <w:rsid w:val="009D2E13"/>
    <w:rsid w:val="009D2F4F"/>
    <w:rsid w:val="009D3FEC"/>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07C"/>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8E"/>
    <w:rsid w:val="00A0430F"/>
    <w:rsid w:val="00A04ACA"/>
    <w:rsid w:val="00A065A2"/>
    <w:rsid w:val="00A07E0C"/>
    <w:rsid w:val="00A10489"/>
    <w:rsid w:val="00A10DB9"/>
    <w:rsid w:val="00A10FCA"/>
    <w:rsid w:val="00A113C1"/>
    <w:rsid w:val="00A11E57"/>
    <w:rsid w:val="00A1297F"/>
    <w:rsid w:val="00A130D3"/>
    <w:rsid w:val="00A13EAF"/>
    <w:rsid w:val="00A144B6"/>
    <w:rsid w:val="00A147C9"/>
    <w:rsid w:val="00A14833"/>
    <w:rsid w:val="00A1776F"/>
    <w:rsid w:val="00A203B6"/>
    <w:rsid w:val="00A215B6"/>
    <w:rsid w:val="00A23B71"/>
    <w:rsid w:val="00A24A76"/>
    <w:rsid w:val="00A24FC3"/>
    <w:rsid w:val="00A25751"/>
    <w:rsid w:val="00A26601"/>
    <w:rsid w:val="00A26649"/>
    <w:rsid w:val="00A26794"/>
    <w:rsid w:val="00A26D56"/>
    <w:rsid w:val="00A26F11"/>
    <w:rsid w:val="00A2707D"/>
    <w:rsid w:val="00A27446"/>
    <w:rsid w:val="00A27846"/>
    <w:rsid w:val="00A304E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38E"/>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05E7"/>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503"/>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DA7"/>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22A4"/>
    <w:rsid w:val="00B24214"/>
    <w:rsid w:val="00B244FB"/>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362"/>
    <w:rsid w:val="00B741D0"/>
    <w:rsid w:val="00B74438"/>
    <w:rsid w:val="00B744D7"/>
    <w:rsid w:val="00B7494D"/>
    <w:rsid w:val="00B7560A"/>
    <w:rsid w:val="00B75AF1"/>
    <w:rsid w:val="00B7632D"/>
    <w:rsid w:val="00B76501"/>
    <w:rsid w:val="00B76FA2"/>
    <w:rsid w:val="00B7716A"/>
    <w:rsid w:val="00B772DE"/>
    <w:rsid w:val="00B80039"/>
    <w:rsid w:val="00B8107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4994"/>
    <w:rsid w:val="00BD78D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554"/>
    <w:rsid w:val="00BF1959"/>
    <w:rsid w:val="00BF1EB5"/>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FE"/>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6938"/>
    <w:rsid w:val="00C970BE"/>
    <w:rsid w:val="00C970C8"/>
    <w:rsid w:val="00CA02E5"/>
    <w:rsid w:val="00CA0CC5"/>
    <w:rsid w:val="00CA23C1"/>
    <w:rsid w:val="00CA2B04"/>
    <w:rsid w:val="00CA347D"/>
    <w:rsid w:val="00CA3A0F"/>
    <w:rsid w:val="00CA3A72"/>
    <w:rsid w:val="00CA3FAE"/>
    <w:rsid w:val="00CA47CB"/>
    <w:rsid w:val="00CA5166"/>
    <w:rsid w:val="00CA53FE"/>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D7758"/>
    <w:rsid w:val="00CE0A3E"/>
    <w:rsid w:val="00CE1414"/>
    <w:rsid w:val="00CE275A"/>
    <w:rsid w:val="00CE2A25"/>
    <w:rsid w:val="00CE3247"/>
    <w:rsid w:val="00CE3670"/>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B33"/>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37AEE"/>
    <w:rsid w:val="00D406BD"/>
    <w:rsid w:val="00D4094C"/>
    <w:rsid w:val="00D41091"/>
    <w:rsid w:val="00D41416"/>
    <w:rsid w:val="00D41480"/>
    <w:rsid w:val="00D41BC8"/>
    <w:rsid w:val="00D41D77"/>
    <w:rsid w:val="00D41F1F"/>
    <w:rsid w:val="00D42637"/>
    <w:rsid w:val="00D43195"/>
    <w:rsid w:val="00D434C3"/>
    <w:rsid w:val="00D44212"/>
    <w:rsid w:val="00D4490B"/>
    <w:rsid w:val="00D45631"/>
    <w:rsid w:val="00D456B0"/>
    <w:rsid w:val="00D459E3"/>
    <w:rsid w:val="00D4630D"/>
    <w:rsid w:val="00D4699A"/>
    <w:rsid w:val="00D475F2"/>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878BA"/>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74"/>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C7E60"/>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2DB"/>
    <w:rsid w:val="00E21768"/>
    <w:rsid w:val="00E217CA"/>
    <w:rsid w:val="00E2216E"/>
    <w:rsid w:val="00E2272C"/>
    <w:rsid w:val="00E22E8E"/>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58F6"/>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52E2"/>
    <w:rsid w:val="00EA55ED"/>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B31"/>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CBA"/>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DEB"/>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539"/>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4F7"/>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040"/>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9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semiHidden/>
    <w:unhideWhenUsed/>
    <w:rsid w:val="00E212D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E212DB"/>
  </w:style>
  <w:style w:type="table" w:customStyle="1" w:styleId="Lentelstinklelis1">
    <w:name w:val="Lentelės tinklelis1"/>
    <w:basedOn w:val="prastojilentel"/>
    <w:next w:val="Lentelstinklelis"/>
    <w:uiPriority w:val="39"/>
    <w:rsid w:val="005A4B69"/>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D16B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F00CBA"/>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semiHidden/>
    <w:unhideWhenUsed/>
    <w:rsid w:val="00E212D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E212DB"/>
  </w:style>
  <w:style w:type="table" w:customStyle="1" w:styleId="Lentelstinklelis1">
    <w:name w:val="Lentelės tinklelis1"/>
    <w:basedOn w:val="prastojilentel"/>
    <w:next w:val="Lentelstinklelis"/>
    <w:uiPriority w:val="39"/>
    <w:rsid w:val="005A4B69"/>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D16B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F00CBA"/>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4.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sp.stat.gov.lt/statistiniu-rodikliu-analize?indicator=S7R260"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purl.org/dc/terms/"/>
    <ds:schemaRef ds:uri="http://schemas.microsoft.com/office/2006/documentManagement/types"/>
    <ds:schemaRef ds:uri="9f7bfde5-fec1-41b1-af96-d0ead4fdf1a4"/>
    <ds:schemaRef ds:uri="http://purl.org/dc/elements/1.1/"/>
    <ds:schemaRef ds:uri="http://schemas.microsoft.com/office/2006/metadata/properties"/>
    <ds:schemaRef ds:uri="http://schemas.microsoft.com/office/infopath/2007/PartnerControls"/>
    <ds:schemaRef ds:uri="e58d86aa-8fe5-4539-8203-03c44674af5d"/>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150E8141-7B18-4BBF-97DD-5BEA0BD6E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12</Pages>
  <Words>15766</Words>
  <Characters>8987</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24704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20</cp:revision>
  <cp:lastPrinted>2021-11-02T20:49:00Z</cp:lastPrinted>
  <dcterms:created xsi:type="dcterms:W3CDTF">2024-02-19T09:05:00Z</dcterms:created>
  <dcterms:modified xsi:type="dcterms:W3CDTF">2025-01-20T08:05:00Z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